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AE" w:rsidRPr="009C21EA" w:rsidRDefault="00FD3CAE" w:rsidP="00C81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21EA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D3CAE" w:rsidRPr="009C21EA" w:rsidRDefault="007C4BFD" w:rsidP="00C81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21EA">
        <w:rPr>
          <w:rFonts w:ascii="Times New Roman" w:hAnsi="Times New Roman" w:cs="Times New Roman"/>
          <w:b/>
          <w:sz w:val="28"/>
          <w:szCs w:val="28"/>
          <w:lang w:eastAsia="ru-RU"/>
        </w:rPr>
        <w:t>Красноярский край Дзержинский</w:t>
      </w:r>
      <w:r w:rsidR="00FD3CAE" w:rsidRPr="009C21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FD3CAE" w:rsidRPr="009C21EA" w:rsidRDefault="00FD3CAE" w:rsidP="00C81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21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02FD8">
        <w:rPr>
          <w:rFonts w:ascii="Times New Roman" w:hAnsi="Times New Roman" w:cs="Times New Roman"/>
          <w:b/>
          <w:sz w:val="28"/>
          <w:szCs w:val="28"/>
          <w:lang w:eastAsia="ru-RU"/>
        </w:rPr>
        <w:t>Шеломковского</w:t>
      </w:r>
      <w:r w:rsidRPr="009C21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</w:t>
      </w:r>
      <w:r w:rsidR="007C4BFD" w:rsidRPr="009C21EA">
        <w:rPr>
          <w:rFonts w:ascii="Times New Roman" w:hAnsi="Times New Roman" w:cs="Times New Roman"/>
          <w:b/>
          <w:sz w:val="28"/>
          <w:szCs w:val="28"/>
          <w:lang w:eastAsia="ru-RU"/>
        </w:rPr>
        <w:t>совета</w:t>
      </w:r>
    </w:p>
    <w:p w:rsidR="00FD3CAE" w:rsidRPr="009C21EA" w:rsidRDefault="00FD3CAE" w:rsidP="00C811A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C37" w:rsidRPr="009C21EA" w:rsidRDefault="00011C37" w:rsidP="00C81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1E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11C37" w:rsidRPr="009C21EA" w:rsidRDefault="00011C37" w:rsidP="00C81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7" w:rsidRDefault="007C4BFD" w:rsidP="00C811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21E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9C21EA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9C21EA" w:rsidRDefault="009C21EA" w:rsidP="00C811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21EA" w:rsidRPr="009C21EA" w:rsidRDefault="00C21E29" w:rsidP="00C811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</w:t>
      </w:r>
      <w:r w:rsidR="00D02FD8">
        <w:rPr>
          <w:rFonts w:ascii="Times New Roman" w:hAnsi="Times New Roman" w:cs="Times New Roman"/>
          <w:bCs/>
          <w:sz w:val="28"/>
          <w:szCs w:val="28"/>
        </w:rPr>
        <w:t xml:space="preserve"> Шеломки</w:t>
      </w:r>
      <w:r w:rsidR="009C21E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AF120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9C2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1EA" w:rsidRPr="009C21EA">
        <w:rPr>
          <w:rFonts w:ascii="Times New Roman" w:hAnsi="Times New Roman" w:cs="Times New Roman"/>
          <w:bCs/>
          <w:sz w:val="28"/>
          <w:szCs w:val="28"/>
        </w:rPr>
        <w:t>____.____.2024 № __</w:t>
      </w:r>
      <w:r w:rsidR="009C21E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11C37" w:rsidRPr="009C21EA" w:rsidRDefault="00011C37" w:rsidP="00C8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637" w:rsidRPr="009C21EA" w:rsidRDefault="00FF3637" w:rsidP="00C811A0">
      <w:pPr>
        <w:tabs>
          <w:tab w:val="left" w:pos="4395"/>
          <w:tab w:val="left" w:pos="4536"/>
        </w:tabs>
        <w:spacing w:after="0" w:line="240" w:lineRule="auto"/>
        <w:ind w:right="40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1E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«Развитие физической культуры и спорта в </w:t>
      </w:r>
      <w:r w:rsidR="00D02FD8">
        <w:rPr>
          <w:rFonts w:ascii="Times New Roman" w:hAnsi="Times New Roman" w:cs="Times New Roman"/>
          <w:b/>
          <w:color w:val="FF0000"/>
          <w:sz w:val="28"/>
          <w:szCs w:val="28"/>
        </w:rPr>
        <w:t>Шеломковском</w:t>
      </w:r>
      <w:r w:rsidR="007C4BFD" w:rsidRPr="009C21EA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  <w:r w:rsidRPr="009C21E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AE4F83" w:rsidRPr="009C21EA">
        <w:rPr>
          <w:rFonts w:ascii="Times New Roman" w:hAnsi="Times New Roman" w:cs="Times New Roman"/>
          <w:b/>
          <w:sz w:val="28"/>
          <w:szCs w:val="28"/>
        </w:rPr>
        <w:t>24</w:t>
      </w:r>
      <w:r w:rsidRPr="009C21EA">
        <w:rPr>
          <w:rFonts w:ascii="Times New Roman" w:hAnsi="Times New Roman" w:cs="Times New Roman"/>
          <w:b/>
          <w:sz w:val="28"/>
          <w:szCs w:val="28"/>
        </w:rPr>
        <w:t>-202</w:t>
      </w:r>
      <w:r w:rsidR="00AE4F83" w:rsidRPr="009C21EA">
        <w:rPr>
          <w:rFonts w:ascii="Times New Roman" w:hAnsi="Times New Roman" w:cs="Times New Roman"/>
          <w:b/>
          <w:sz w:val="28"/>
          <w:szCs w:val="28"/>
        </w:rPr>
        <w:t>6</w:t>
      </w:r>
      <w:r w:rsidRPr="009C21E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2B4806" w:rsidRPr="009C2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6094" w:rsidRPr="009C21EA" w:rsidRDefault="00D86094" w:rsidP="00C811A0">
      <w:pPr>
        <w:tabs>
          <w:tab w:val="left" w:pos="4395"/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63FBC" w:rsidRPr="009C21EA" w:rsidRDefault="00A24EA9" w:rsidP="009C21EA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21EA">
        <w:rPr>
          <w:rFonts w:ascii="Times New Roman" w:hAnsi="Times New Roman" w:cs="Times New Roman"/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самоуправления»,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</w:t>
      </w:r>
      <w:r w:rsidR="009C21EA" w:rsidRPr="009C21EA">
        <w:rPr>
          <w:rFonts w:ascii="Times New Roman" w:hAnsi="Times New Roman" w:cs="Times New Roman"/>
          <w:sz w:val="28"/>
          <w:szCs w:val="28"/>
        </w:rPr>
        <w:t xml:space="preserve"> Федерального закона от 04.12.2007 №329-ФЗ «О физической культуре и спорте в Российской Федерации, Краевого</w:t>
      </w:r>
      <w:r w:rsidRPr="009C21EA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B63FBC" w:rsidRPr="009C21EA">
        <w:rPr>
          <w:rFonts w:ascii="Times New Roman" w:hAnsi="Times New Roman" w:cs="Times New Roman"/>
          <w:sz w:val="28"/>
          <w:szCs w:val="28"/>
        </w:rPr>
        <w:t>21.12.2010</w:t>
      </w:r>
      <w:r w:rsidRPr="009C21EA">
        <w:rPr>
          <w:rFonts w:ascii="Times New Roman" w:hAnsi="Times New Roman" w:cs="Times New Roman"/>
          <w:sz w:val="28"/>
          <w:szCs w:val="28"/>
        </w:rPr>
        <w:t xml:space="preserve"> № </w:t>
      </w:r>
      <w:r w:rsidR="00B63FBC" w:rsidRPr="009C21EA">
        <w:rPr>
          <w:rFonts w:ascii="Times New Roman" w:hAnsi="Times New Roman" w:cs="Times New Roman"/>
          <w:sz w:val="28"/>
          <w:szCs w:val="28"/>
        </w:rPr>
        <w:t>11-5566</w:t>
      </w:r>
      <w:r w:rsidRPr="009C21EA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 в </w:t>
      </w:r>
      <w:r w:rsidR="00B63FBC" w:rsidRPr="009C21EA">
        <w:rPr>
          <w:rFonts w:ascii="Times New Roman" w:hAnsi="Times New Roman" w:cs="Times New Roman"/>
          <w:sz w:val="28"/>
          <w:szCs w:val="28"/>
        </w:rPr>
        <w:t>Красноярском крае</w:t>
      </w:r>
      <w:r w:rsidR="009C21EA" w:rsidRPr="009C21EA">
        <w:rPr>
          <w:rFonts w:ascii="Times New Roman" w:hAnsi="Times New Roman" w:cs="Times New Roman"/>
          <w:sz w:val="28"/>
          <w:szCs w:val="28"/>
        </w:rPr>
        <w:t>, в соответствии со ст. 179</w:t>
      </w:r>
      <w:r w:rsidR="00B63FBC" w:rsidRPr="009C21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Федерации, руководствуясь </w:t>
      </w:r>
      <w:hyperlink r:id="rId6" w:tgtFrame="_blank" w:history="1">
        <w:r w:rsidR="00B63FBC" w:rsidRPr="009C21EA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="00B63FBC" w:rsidRPr="009C21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02F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Шеломковского</w:t>
      </w:r>
      <w:r w:rsidR="00B63FBC" w:rsidRPr="009C21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63FBC" w:rsidRPr="009C21EA" w:rsidRDefault="00B63FBC" w:rsidP="009C21EA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21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1. Утвердить Муниципальную программу </w:t>
      </w: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" 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Развитие культуры, физической к</w:t>
      </w:r>
      <w:r w:rsidR="009C21EA">
        <w:rPr>
          <w:rFonts w:ascii="Arial" w:hAnsi="Arial" w:cs="Arial"/>
          <w:color w:val="000000"/>
          <w:sz w:val="24"/>
          <w:szCs w:val="24"/>
          <w:lang w:eastAsia="ru-RU"/>
        </w:rPr>
        <w:t xml:space="preserve">ультуры и спорта на территории </w:t>
      </w:r>
      <w:r w:rsidR="00D02FD8">
        <w:rPr>
          <w:rFonts w:ascii="Times New Roman" w:hAnsi="Times New Roman" w:cs="Times New Roman"/>
          <w:b/>
          <w:sz w:val="28"/>
          <w:szCs w:val="28"/>
        </w:rPr>
        <w:t>Шеломковского</w:t>
      </w:r>
      <w:r w:rsidR="009C21E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",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согласно приложению.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2. Опубликовать постановление в печатном издании «</w:t>
      </w:r>
      <w:r w:rsidR="009C21EA">
        <w:rPr>
          <w:rFonts w:ascii="Arial" w:hAnsi="Arial" w:cs="Arial"/>
          <w:color w:val="000000"/>
          <w:sz w:val="24"/>
          <w:szCs w:val="24"/>
          <w:lang w:eastAsia="ru-RU"/>
        </w:rPr>
        <w:t>__________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» и разместить на о</w:t>
      </w:r>
      <w:r w:rsidR="009C21EA">
        <w:rPr>
          <w:rFonts w:ascii="Arial" w:hAnsi="Arial" w:cs="Arial"/>
          <w:color w:val="000000"/>
          <w:sz w:val="24"/>
          <w:szCs w:val="24"/>
          <w:lang w:eastAsia="ru-RU"/>
        </w:rPr>
        <w:t>фициальном сайте администрации </w:t>
      </w:r>
      <w:r w:rsidR="00D02FD8">
        <w:rPr>
          <w:rFonts w:ascii="Times New Roman" w:hAnsi="Times New Roman" w:cs="Times New Roman"/>
          <w:b/>
          <w:sz w:val="28"/>
          <w:szCs w:val="28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</w:t>
      </w:r>
      <w:r w:rsidR="009C21EA">
        <w:rPr>
          <w:rFonts w:ascii="Arial" w:hAnsi="Arial" w:cs="Arial"/>
          <w:color w:val="000000"/>
          <w:sz w:val="24"/>
          <w:szCs w:val="24"/>
          <w:lang w:eastAsia="ru-RU"/>
        </w:rPr>
        <w:t xml:space="preserve">Дзержинского 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района в сети Интернет.       </w:t>
      </w:r>
    </w:p>
    <w:p w:rsidR="009C21EA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3. Контроль за исполнением настоящего постановления возложить на </w:t>
      </w:r>
      <w:r w:rsidR="009C21EA">
        <w:rPr>
          <w:rFonts w:ascii="Arial" w:hAnsi="Arial" w:cs="Arial"/>
          <w:color w:val="000000"/>
          <w:sz w:val="24"/>
          <w:szCs w:val="24"/>
          <w:lang w:eastAsia="ru-RU"/>
        </w:rPr>
        <w:t>__________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B63FBC" w:rsidRPr="00B63FBC" w:rsidRDefault="00B63FBC" w:rsidP="00B63FBC">
      <w:pPr>
        <w:spacing w:line="276" w:lineRule="atLeast"/>
        <w:ind w:firstLine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B63FBC" w:rsidRPr="00B63FBC" w:rsidRDefault="00D02FD8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Шеломковского</w:t>
      </w:r>
      <w:r w:rsidR="00B63FBC"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сельсовета:       </w:t>
      </w:r>
      <w:r w:rsidR="009C21EA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С.В. Шестопалов</w:t>
      </w:r>
    </w:p>
    <w:p w:rsidR="009C21EA" w:rsidRDefault="00B63FBC" w:rsidP="00AA48A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9C21EA" w:rsidRDefault="009C21EA" w:rsidP="00B63FB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9C21EA" w:rsidRDefault="009C21EA" w:rsidP="00B63FB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9C21EA" w:rsidRDefault="009C21EA" w:rsidP="00B63FB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9C21EA" w:rsidRDefault="009C21EA" w:rsidP="00B63FB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9C21EA" w:rsidRDefault="009C21EA" w:rsidP="00B63FB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9C21EA" w:rsidRPr="00B63FBC" w:rsidRDefault="009C21EA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Муниципальная программа " Развитие культуры, физической культуры и спорта на территории </w:t>
      </w:r>
      <w:r w:rsidR="00D02FD8">
        <w:rPr>
          <w:rFonts w:ascii="Times New Roman" w:hAnsi="Times New Roman" w:cs="Times New Roman"/>
          <w:b/>
          <w:color w:val="FF0000"/>
          <w:sz w:val="28"/>
          <w:szCs w:val="28"/>
        </w:rPr>
        <w:t>Шеломковского</w:t>
      </w: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сельсовета ".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1.Паспорт муниципальной программы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293" w:line="1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5"/>
        <w:gridCol w:w="19"/>
        <w:gridCol w:w="9771"/>
      </w:tblGrid>
      <w:tr w:rsidR="00B63FBC" w:rsidRPr="00B63FBC" w:rsidTr="00B63FBC">
        <w:trPr>
          <w:trHeight w:val="1167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 </w:t>
            </w:r>
            <w:r w:rsidRPr="00B63FB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" 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культуры, физической культуры и спорта на территории </w:t>
            </w:r>
            <w:r w:rsidR="00D02F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Шеломковского</w:t>
            </w:r>
            <w:r w:rsidR="009C21EA" w:rsidRPr="00B63FB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сельсовета ".</w:t>
            </w:r>
          </w:p>
          <w:p w:rsidR="00B63FBC" w:rsidRPr="00B63FBC" w:rsidRDefault="00B63FBC" w:rsidP="00B63FBC">
            <w:pPr>
              <w:spacing w:before="100" w:after="10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FBC" w:rsidRPr="00B63FBC" w:rsidTr="00B63FBC">
        <w:trPr>
          <w:trHeight w:val="3355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hd w:val="clear" w:color="auto" w:fill="FFFFFF"/>
              <w:spacing w:after="0" w:line="293" w:lineRule="atLeast"/>
              <w:ind w:left="5" w:right="1104"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93" w:lineRule="atLeast"/>
              <w:ind w:left="5" w:right="1104"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Статья 179 Бюджетного кодекса РФ, Устава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="009C21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  <w:r w:rsidR="000033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="0000332B" w:rsidRPr="009C21EA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00332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00332B" w:rsidRPr="009C21EA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06.10.2003 № 131-ФЗ «Об общих принципах организации местного самоуправления», Федеральн</w:t>
            </w:r>
            <w:r w:rsidR="0000332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00332B" w:rsidRPr="009C21EA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</w:t>
            </w:r>
            <w:r w:rsidR="0000332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00332B" w:rsidRPr="009C21EA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04.12.2007 №329-ФЗ «О физической культуре и спорте</w:t>
            </w:r>
            <w:r w:rsidR="0000332B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Федерации, к</w:t>
            </w:r>
            <w:r w:rsidR="0000332B" w:rsidRPr="009C21EA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 w:rsidR="0000332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0332B" w:rsidRPr="009C21EA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21.12.2010 № 11-5566 «О физической культуре и спорте в Красноярском крае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63FBC" w:rsidRPr="00B63FBC" w:rsidTr="00B63FBC">
        <w:trPr>
          <w:trHeight w:val="606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="0000332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</w:p>
        </w:tc>
      </w:tr>
      <w:tr w:rsidR="00B63FBC" w:rsidRPr="00B63FBC" w:rsidTr="00B63FBC">
        <w:trPr>
          <w:trHeight w:val="2745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1. «Обеспечение деятельности учреждений культуры на территории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2.</w:t>
            </w:r>
            <w:r w:rsidRPr="00B63FB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«Развитие массовой физической культуры и спорта»</w:t>
            </w:r>
          </w:p>
        </w:tc>
      </w:tr>
      <w:tr w:rsidR="00B63FBC" w:rsidRPr="00B63FBC" w:rsidTr="00B63FBC">
        <w:trPr>
          <w:trHeight w:val="1809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left="1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доступа населения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сельсовета к культурным благам и участию в культурной жизни,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повышение роли физической культуры и спорта в формировании здорового образа жизни населения 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B63FBC" w:rsidRPr="00B63FBC" w:rsidTr="00B63FBC">
        <w:trPr>
          <w:trHeight w:val="2167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left="1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создание условий для улучшения доступа населения к культурным ценностям</w:t>
            </w: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-привлечение к творчеству широких масс,</w:t>
            </w:r>
          </w:p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разновозрастных групп населения с целью реализации их  творческих  возможностей, организации содержательного досуга;  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-обеспечение жителям администрации возможности заниматься физической культурой и спортом.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63FBC" w:rsidRPr="00B63FBC" w:rsidTr="00B63FBC">
        <w:trPr>
          <w:trHeight w:val="691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hd w:val="clear" w:color="auto" w:fill="FFFFFF"/>
              <w:spacing w:after="0" w:line="293" w:lineRule="atLeast"/>
              <w:ind w:left="14" w:right="624"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01.01.2024- 31.12.2026 г.</w:t>
            </w:r>
          </w:p>
        </w:tc>
      </w:tr>
      <w:tr w:rsidR="00B63FBC" w:rsidRPr="00B63FBC" w:rsidTr="00B63FBC">
        <w:trPr>
          <w:trHeight w:val="866"/>
        </w:trPr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представлен в приложении № 1 к паспорту муниципальной программы</w:t>
            </w:r>
          </w:p>
        </w:tc>
      </w:tr>
      <w:tr w:rsidR="00B63FBC" w:rsidRPr="00B63FBC" w:rsidTr="00B63FBC">
        <w:trPr>
          <w:trHeight w:val="3146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hd w:val="clear" w:color="auto" w:fill="FFFFFF"/>
              <w:spacing w:after="0" w:line="302" w:lineRule="atLeast"/>
              <w:ind w:left="29" w:right="34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программы составит </w:t>
            </w:r>
            <w:r w:rsidR="0000332B">
              <w:rPr>
                <w:rFonts w:ascii="Arial" w:hAnsi="Arial" w:cs="Arial"/>
                <w:sz w:val="24"/>
                <w:szCs w:val="24"/>
                <w:lang w:eastAsia="ru-RU"/>
              </w:rPr>
              <w:t>__________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 тыс. рублей, в том числе: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по годам реализации: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2024 год – </w:t>
            </w:r>
            <w:r w:rsidR="0000332B">
              <w:rPr>
                <w:rFonts w:ascii="Arial" w:hAnsi="Arial" w:cs="Arial"/>
                <w:sz w:val="24"/>
                <w:szCs w:val="24"/>
                <w:lang w:eastAsia="ru-RU"/>
              </w:rPr>
              <w:t>_______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тыс. рублей;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2025 год – </w:t>
            </w:r>
            <w:r w:rsidR="0000332B">
              <w:rPr>
                <w:rFonts w:ascii="Arial" w:hAnsi="Arial" w:cs="Arial"/>
                <w:sz w:val="24"/>
                <w:szCs w:val="24"/>
                <w:lang w:eastAsia="ru-RU"/>
              </w:rPr>
              <w:t>_______</w:t>
            </w:r>
            <w:r w:rsidR="0000332B" w:rsidRPr="00B63FBC">
              <w:rPr>
                <w:rFonts w:ascii="Arial" w:hAnsi="Arial" w:cs="Arial"/>
                <w:sz w:val="24"/>
                <w:szCs w:val="24"/>
                <w:lang w:eastAsia="ru-RU"/>
              </w:rPr>
              <w:t> тыс. рублей;</w:t>
            </w:r>
          </w:p>
          <w:p w:rsidR="0000332B" w:rsidRDefault="00B63FBC" w:rsidP="00B63F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2026 год – </w:t>
            </w:r>
            <w:r w:rsidR="0000332B">
              <w:rPr>
                <w:rFonts w:ascii="Arial" w:hAnsi="Arial" w:cs="Arial"/>
                <w:sz w:val="24"/>
                <w:szCs w:val="24"/>
                <w:lang w:eastAsia="ru-RU"/>
              </w:rPr>
              <w:t>_______</w:t>
            </w:r>
            <w:r w:rsidR="0000332B" w:rsidRPr="00B63FBC">
              <w:rPr>
                <w:rFonts w:ascii="Arial" w:hAnsi="Arial" w:cs="Arial"/>
                <w:sz w:val="24"/>
                <w:szCs w:val="24"/>
                <w:lang w:eastAsia="ru-RU"/>
              </w:rPr>
              <w:t> тыс. рублей;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 них: из средств бюджета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2024 год – </w:t>
            </w:r>
            <w:r w:rsidR="0000332B">
              <w:rPr>
                <w:rFonts w:ascii="Arial" w:hAnsi="Arial" w:cs="Arial"/>
                <w:sz w:val="24"/>
                <w:szCs w:val="24"/>
                <w:lang w:eastAsia="ru-RU"/>
              </w:rPr>
              <w:t>_______</w:t>
            </w:r>
            <w:r w:rsidR="0000332B" w:rsidRPr="00B63FBC">
              <w:rPr>
                <w:rFonts w:ascii="Arial" w:hAnsi="Arial" w:cs="Arial"/>
                <w:sz w:val="24"/>
                <w:szCs w:val="24"/>
                <w:lang w:eastAsia="ru-RU"/>
              </w:rPr>
              <w:t> тыс. рублей;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2025 год – </w:t>
            </w:r>
            <w:r w:rsidR="0000332B">
              <w:rPr>
                <w:rFonts w:ascii="Arial" w:hAnsi="Arial" w:cs="Arial"/>
                <w:sz w:val="24"/>
                <w:szCs w:val="24"/>
                <w:lang w:eastAsia="ru-RU"/>
              </w:rPr>
              <w:t>_______</w:t>
            </w:r>
            <w:r w:rsidR="0000332B" w:rsidRPr="00B63FBC">
              <w:rPr>
                <w:rFonts w:ascii="Arial" w:hAnsi="Arial" w:cs="Arial"/>
                <w:sz w:val="24"/>
                <w:szCs w:val="24"/>
                <w:lang w:eastAsia="ru-RU"/>
              </w:rPr>
              <w:t> тыс. рублей;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2026 год – </w:t>
            </w:r>
            <w:r w:rsidR="0000332B">
              <w:rPr>
                <w:rFonts w:ascii="Arial" w:hAnsi="Arial" w:cs="Arial"/>
                <w:sz w:val="24"/>
                <w:szCs w:val="24"/>
                <w:lang w:eastAsia="ru-RU"/>
              </w:rPr>
              <w:t>_______</w:t>
            </w:r>
            <w:r w:rsidR="0000332B" w:rsidRPr="00B63FBC">
              <w:rPr>
                <w:rFonts w:ascii="Arial" w:hAnsi="Arial" w:cs="Arial"/>
                <w:sz w:val="24"/>
                <w:szCs w:val="24"/>
                <w:lang w:eastAsia="ru-RU"/>
              </w:rPr>
              <w:t> тыс. рублей;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63FBC" w:rsidRPr="00B63FBC" w:rsidTr="00B63FBC">
        <w:trPr>
          <w:trHeight w:val="1035"/>
        </w:trPr>
        <w:tc>
          <w:tcPr>
            <w:tcW w:w="9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 капитального строительства не представлен, так как объектов капитального строительства нет.</w:t>
            </w:r>
          </w:p>
        </w:tc>
      </w:tr>
    </w:tbl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2.Перечень подпрограмм, краткое описание мероприятий</w:t>
      </w:r>
    </w:p>
    <w:p w:rsidR="00B63FBC" w:rsidRPr="00B63FBC" w:rsidRDefault="00B63FBC" w:rsidP="00B63FBC">
      <w:pPr>
        <w:spacing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подпрограмм</w:t>
      </w:r>
    </w:p>
    <w:p w:rsidR="00B63FBC" w:rsidRPr="00B63FBC" w:rsidRDefault="00B63FBC" w:rsidP="00B63FBC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 программу.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   Осуществление системы программных мероприятий позволит создать благоприятные условия для успешного функционирования объектов культуры в 2024-2026 гг., четко спланировать и координировать деятельность учреждений культуры в рамках того или иного культурного проекта, прогнозировать динамику культурных процессов на территории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органов исполнительной власти, органов местного самоуправления, физкультурно-спортивных общественных объединений, организаций, а также отдельных граждан.</w:t>
      </w:r>
    </w:p>
    <w:p w:rsidR="00B63FBC" w:rsidRPr="00B63FBC" w:rsidRDefault="00B63FBC" w:rsidP="00B63FBC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В рамках муниципальной программы в период с 2024 по 2026 годы будут реализованы 2 подпрограммы:</w:t>
      </w:r>
    </w:p>
    <w:p w:rsidR="00B63FBC" w:rsidRPr="00B63FBC" w:rsidRDefault="00B63FBC" w:rsidP="00B63FBC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Подпрограмма 1. «Обеспечение деятельности учреждений культуры на территории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сельсовета».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Подпрограмма 2. «Развитие массовой физической культуры и спорта»</w:t>
      </w:r>
    </w:p>
    <w:p w:rsidR="00B63FBC" w:rsidRPr="00B63FBC" w:rsidRDefault="00B63FBC" w:rsidP="00B63FBC">
      <w:pPr>
        <w:spacing w:line="276" w:lineRule="atLeast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3.Перечень нормативных правовых актов, которые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необходимы для реализации мероприятий программы, подпрограммы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line="276" w:lineRule="atLeast"/>
        <w:ind w:firstLine="7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Реализация подпрограммы осуществляется в соответствии с действующими нормативно-правовыми актами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сельсовета, определяющими механизм реализации муниципальных программ.    </w:t>
      </w:r>
    </w:p>
    <w:p w:rsidR="00B63FBC" w:rsidRPr="00B63FBC" w:rsidRDefault="00B63FBC" w:rsidP="00B63FBC">
      <w:pPr>
        <w:spacing w:line="276" w:lineRule="atLeast"/>
        <w:ind w:firstLine="7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B63FBC" w:rsidRPr="00B63FBC" w:rsidRDefault="00B63FBC" w:rsidP="00B63FBC">
      <w:pPr>
        <w:spacing w:line="276" w:lineRule="atLeast"/>
        <w:ind w:firstLine="7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B63FBC" w:rsidRPr="00B63FBC" w:rsidRDefault="00B63FBC" w:rsidP="00B63FBC">
      <w:pPr>
        <w:numPr>
          <w:ilvl w:val="0"/>
          <w:numId w:val="3"/>
        </w:numPr>
        <w:spacing w:line="276" w:lineRule="atLeast"/>
        <w:ind w:left="1020" w:firstLine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Перечень целевых индикаторов и показателей</w:t>
      </w:r>
    </w:p>
    <w:p w:rsidR="00B63FBC" w:rsidRPr="00B63FBC" w:rsidRDefault="00B63FBC" w:rsidP="00B63FBC">
      <w:pPr>
        <w:spacing w:line="276" w:lineRule="atLeast"/>
        <w:ind w:left="720"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результативности муниципальной программы</w:t>
      </w:r>
    </w:p>
    <w:p w:rsidR="00B63FBC" w:rsidRPr="00B63FBC" w:rsidRDefault="00B63FB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    В ходе реализации Программы будут определены пути развития учреждений культуры, стабилизировано состояние учреждений культуры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="0000332B"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сельсовета,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творчества, физкультуры и спорта</w:t>
      </w:r>
    </w:p>
    <w:p w:rsidR="00B63FBC" w:rsidRPr="00B63FBC" w:rsidRDefault="00B63FB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Муниципальная программа состоит из подпрограмм, перечень целевых показателей и показателей результативности программы с расшифровкой плановых значений по годам ее реализации приведены в приложении № 1 к настоящей Программе.</w:t>
      </w:r>
    </w:p>
    <w:p w:rsidR="00B63FBC" w:rsidRPr="00B63FBC" w:rsidRDefault="00B63FBC" w:rsidP="0000332B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72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5. Ресурсное обеспечение муниципальной программы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за счет средств бюджета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сельсовета, вышестоящих бюджетов</w:t>
      </w:r>
    </w:p>
    <w:p w:rsidR="00B63FBC" w:rsidRPr="00B63FBC" w:rsidRDefault="00B63FBC" w:rsidP="00B63FBC">
      <w:pPr>
        <w:spacing w:line="276" w:lineRule="atLeast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и внебюджетных источников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Объем финансирования программы составит </w:t>
      </w:r>
      <w:r w:rsidR="0000332B">
        <w:rPr>
          <w:rFonts w:ascii="Arial" w:hAnsi="Arial" w:cs="Arial"/>
          <w:color w:val="000000"/>
          <w:sz w:val="24"/>
          <w:szCs w:val="24"/>
          <w:lang w:eastAsia="ru-RU"/>
        </w:rPr>
        <w:t>_______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тыс. рублей, в том числе: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по годам реализации: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2024 год – </w:t>
      </w:r>
      <w:r w:rsidR="0000332B">
        <w:rPr>
          <w:rFonts w:ascii="Arial" w:hAnsi="Arial" w:cs="Arial"/>
          <w:color w:val="000000"/>
          <w:sz w:val="24"/>
          <w:szCs w:val="24"/>
          <w:lang w:eastAsia="ru-RU"/>
        </w:rPr>
        <w:t>_______</w:t>
      </w:r>
      <w:r w:rsidR="0000332B" w:rsidRPr="00B63FBC">
        <w:rPr>
          <w:rFonts w:ascii="Arial" w:hAnsi="Arial" w:cs="Arial"/>
          <w:color w:val="000000"/>
          <w:sz w:val="24"/>
          <w:szCs w:val="24"/>
          <w:lang w:eastAsia="ru-RU"/>
        </w:rPr>
        <w:t>  тыс. рублей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2025 год – </w:t>
      </w:r>
      <w:r w:rsidR="0000332B">
        <w:rPr>
          <w:rFonts w:ascii="Arial" w:hAnsi="Arial" w:cs="Arial"/>
          <w:color w:val="000000"/>
          <w:sz w:val="24"/>
          <w:szCs w:val="24"/>
          <w:lang w:eastAsia="ru-RU"/>
        </w:rPr>
        <w:t>_______</w:t>
      </w:r>
      <w:r w:rsidR="0000332B" w:rsidRPr="00B63FBC">
        <w:rPr>
          <w:rFonts w:ascii="Arial" w:hAnsi="Arial" w:cs="Arial"/>
          <w:color w:val="000000"/>
          <w:sz w:val="24"/>
          <w:szCs w:val="24"/>
          <w:lang w:eastAsia="ru-RU"/>
        </w:rPr>
        <w:t>  тыс. рублей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2026 год – </w:t>
      </w:r>
      <w:r w:rsidR="0000332B">
        <w:rPr>
          <w:rFonts w:ascii="Arial" w:hAnsi="Arial" w:cs="Arial"/>
          <w:color w:val="000000"/>
          <w:sz w:val="24"/>
          <w:szCs w:val="24"/>
          <w:lang w:eastAsia="ru-RU"/>
        </w:rPr>
        <w:t>_______</w:t>
      </w:r>
      <w:r w:rsidR="0000332B" w:rsidRPr="00B63FBC">
        <w:rPr>
          <w:rFonts w:ascii="Arial" w:hAnsi="Arial" w:cs="Arial"/>
          <w:color w:val="000000"/>
          <w:sz w:val="24"/>
          <w:szCs w:val="24"/>
          <w:lang w:eastAsia="ru-RU"/>
        </w:rPr>
        <w:t>  тыс. рублей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B63FBC" w:rsidRPr="00B63FBC" w:rsidRDefault="00B63FB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Объемы финансирования подпрограммы будут корректироваться при принятии бюджета на очередной финансовый год.</w:t>
      </w:r>
    </w:p>
    <w:p w:rsidR="00B63FBC" w:rsidRDefault="00B63FB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  Информация о распределении планируемых расходов по отдельным мероприятиям программы, подпрограммам муниципальной программы приведена в приложении № 2 к настоящей Программе.</w:t>
      </w: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Pr="00140F17" w:rsidRDefault="00847CCC" w:rsidP="00847CCC">
      <w:pPr>
        <w:spacing w:after="0" w:line="240" w:lineRule="auto"/>
        <w:ind w:left="84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    Приложение № 1</w:t>
      </w:r>
    </w:p>
    <w:p w:rsidR="00847CCC" w:rsidRPr="00140F17" w:rsidRDefault="00847CCC" w:rsidP="00847CCC">
      <w:pPr>
        <w:spacing w:after="0" w:line="240" w:lineRule="auto"/>
        <w:ind w:left="846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    к паспорту муниципальной программы</w:t>
      </w:r>
    </w:p>
    <w:p w:rsidR="00847CCC" w:rsidRPr="00140F17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" Развитие культуры, физической</w:t>
      </w:r>
    </w:p>
    <w:p w:rsidR="00847CCC" w:rsidRPr="00140F17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культуры и спорта на территории</w:t>
      </w:r>
    </w:p>
    <w:p w:rsidR="00847CCC" w:rsidRPr="00140F17" w:rsidRDefault="00D02FD8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="00847CCC" w:rsidRPr="00140F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".</w:t>
      </w:r>
    </w:p>
    <w:p w:rsidR="00847CCC" w:rsidRPr="00140F17" w:rsidRDefault="00847CCC" w:rsidP="00847CC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Перечень целевых показателей и показателей программы с указанием планируемых к достижению значений в результате реализации программы</w:t>
      </w:r>
    </w:p>
    <w:p w:rsidR="00847CCC" w:rsidRPr="00140F17" w:rsidRDefault="00847CCC" w:rsidP="00847CC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529" w:type="dxa"/>
        <w:tblCellMar>
          <w:left w:w="0" w:type="dxa"/>
          <w:right w:w="0" w:type="dxa"/>
        </w:tblCellMar>
        <w:tblLook w:val="04A0"/>
      </w:tblPr>
      <w:tblGrid>
        <w:gridCol w:w="796"/>
        <w:gridCol w:w="4588"/>
        <w:gridCol w:w="1347"/>
        <w:gridCol w:w="2126"/>
        <w:gridCol w:w="1799"/>
        <w:gridCol w:w="1996"/>
        <w:gridCol w:w="1877"/>
      </w:tblGrid>
      <w:tr w:rsidR="00847CCC" w:rsidRPr="00140F17" w:rsidTr="0033148F">
        <w:trPr>
          <w:trHeight w:val="24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76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76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Цели, </w:t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целевые показатели программы</w:t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76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76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Год предшествующий реализации программы</w:t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76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76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76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847CCC" w:rsidRPr="00140F17" w:rsidTr="0033148F">
        <w:trPr>
          <w:trHeight w:val="240"/>
        </w:trPr>
        <w:tc>
          <w:tcPr>
            <w:tcW w:w="145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Цель:</w:t>
            </w:r>
            <w:r w:rsidRPr="00140F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Обеспечение доступа к культурным благам и участию в культурной жизни,</w:t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повышение роли физической культуры и спорта в формировании здорового образа жизни населения 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Pr="00140F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47CCC" w:rsidRPr="00140F17" w:rsidTr="0033148F">
        <w:trPr>
          <w:trHeight w:val="3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Задача 1 создание условий для улучшения доступа населения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76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CCC" w:rsidRPr="00140F17" w:rsidTr="0033148F">
        <w:trPr>
          <w:trHeight w:val="24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1 «Обеспечение деятельности х учреждений культуры на территории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сельсовета.»</w:t>
            </w:r>
          </w:p>
        </w:tc>
      </w:tr>
      <w:tr w:rsidR="00847CCC" w:rsidRPr="00140F17" w:rsidTr="0033148F">
        <w:trPr>
          <w:trHeight w:val="24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Целевой показатель 1.</w:t>
            </w:r>
          </w:p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участников мероприятий </w:t>
            </w:r>
            <w:r w:rsidRPr="00140F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1 тыс. человек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47CCC" w:rsidRPr="00140F17" w:rsidTr="0033148F">
        <w:trPr>
          <w:trHeight w:val="24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Целевой показатель 2.</w:t>
            </w:r>
          </w:p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Число участников клубных формирований, на 1000 жителей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47CCC" w:rsidRPr="00140F17" w:rsidTr="0033148F">
        <w:trPr>
          <w:trHeight w:val="24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Целевой показатель 3.</w:t>
            </w:r>
          </w:p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47CCC" w:rsidRPr="00140F17" w:rsidTr="0033148F">
        <w:trPr>
          <w:trHeight w:val="24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Задача 2. обеспечение жителям администрации возможности заниматься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76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CCC" w:rsidRPr="00140F17" w:rsidTr="0033148F">
        <w:trPr>
          <w:trHeight w:val="24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37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2. «Развитие массовой физической культуры и спорта»</w:t>
            </w:r>
          </w:p>
        </w:tc>
      </w:tr>
      <w:tr w:rsidR="00847CCC" w:rsidRPr="00140F17" w:rsidTr="0033148F">
        <w:trPr>
          <w:trHeight w:val="24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Целевой показатель 1.</w:t>
            </w:r>
          </w:p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численность населения, занимающихся в спортивных группах по интересам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76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847CCC" w:rsidRPr="00140F17" w:rsidRDefault="00847CCC" w:rsidP="00847CC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847CCC" w:rsidRPr="00140F17" w:rsidRDefault="00847CCC" w:rsidP="00847CC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847CCC" w:rsidRPr="00140F17" w:rsidRDefault="00847CCC" w:rsidP="00847CC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847CCC" w:rsidRPr="00140F17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Pr="00140F17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847CCC" w:rsidRPr="00140F17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847CCC" w:rsidRPr="00140F17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847CCC" w:rsidRPr="00140F17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 №2</w:t>
      </w:r>
    </w:p>
    <w:p w:rsidR="00847CCC" w:rsidRPr="00140F17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к паспорту муниципальной программы</w:t>
      </w:r>
    </w:p>
    <w:p w:rsidR="00847CCC" w:rsidRPr="00140F17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" Развитие культуры, физической</w:t>
      </w:r>
    </w:p>
    <w:p w:rsidR="00847CCC" w:rsidRPr="00140F17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культуры и спорта на территории</w:t>
      </w:r>
    </w:p>
    <w:p w:rsidR="00847CCC" w:rsidRPr="00140F17" w:rsidRDefault="00D02FD8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="00847CCC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="00847CCC" w:rsidRPr="00140F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".</w:t>
      </w:r>
    </w:p>
    <w:p w:rsidR="00847CCC" w:rsidRPr="00140F17" w:rsidRDefault="00847CCC" w:rsidP="00847CC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Информация о ресурсном обеспечении муниципальной программы</w:t>
      </w:r>
    </w:p>
    <w:p w:rsidR="00847CCC" w:rsidRPr="00140F17" w:rsidRDefault="00847CCC" w:rsidP="00847CC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" Развитие культуры, физической культуры и спорта на территории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140F1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сельсовета "</w:t>
      </w:r>
    </w:p>
    <w:p w:rsidR="00847CCC" w:rsidRPr="00140F17" w:rsidRDefault="00847CCC" w:rsidP="00847CC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976" w:type="dxa"/>
        <w:tblCellMar>
          <w:left w:w="0" w:type="dxa"/>
          <w:right w:w="0" w:type="dxa"/>
        </w:tblCellMar>
        <w:tblLook w:val="04A0"/>
      </w:tblPr>
      <w:tblGrid>
        <w:gridCol w:w="346"/>
        <w:gridCol w:w="1980"/>
        <w:gridCol w:w="3163"/>
        <w:gridCol w:w="1893"/>
        <w:gridCol w:w="815"/>
        <w:gridCol w:w="511"/>
        <w:gridCol w:w="709"/>
        <w:gridCol w:w="526"/>
        <w:gridCol w:w="1584"/>
        <w:gridCol w:w="1121"/>
        <w:gridCol w:w="1121"/>
        <w:gridCol w:w="1584"/>
      </w:tblGrid>
      <w:tr w:rsidR="00847CCC" w:rsidRPr="00140F17" w:rsidTr="0033148F">
        <w:trPr>
          <w:trHeight w:val="675"/>
        </w:trPr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 программы, подпрограммы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плано-вого периода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плано-вого периода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847CCC" w:rsidRPr="00140F17" w:rsidTr="0033148F">
        <w:trPr>
          <w:trHeight w:val="4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  <w:r w:rsidRPr="00140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CCC" w:rsidRPr="00140F17" w:rsidTr="0033148F">
        <w:trPr>
          <w:trHeight w:val="360"/>
        </w:trPr>
        <w:tc>
          <w:tcPr>
            <w:tcW w:w="3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847CCC" w:rsidRPr="00140F17" w:rsidTr="0033148F">
        <w:trPr>
          <w:trHeight w:val="360"/>
        </w:trPr>
        <w:tc>
          <w:tcPr>
            <w:tcW w:w="3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« Развитие культуры, физической</w:t>
            </w:r>
          </w:p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культуры и спорта на территории</w:t>
            </w:r>
          </w:p>
          <w:p w:rsidR="00847CCC" w:rsidRPr="00140F17" w:rsidRDefault="00D02FD8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="00847CCC" w:rsidRPr="00140F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  <w:p w:rsidR="00847CCC" w:rsidRPr="00140F17" w:rsidRDefault="00D02FD8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="00847CCC"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7CCC" w:rsidRPr="00140F17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1149,2 </w:t>
            </w:r>
          </w:p>
        </w:tc>
        <w:tc>
          <w:tcPr>
            <w:tcW w:w="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1149,2 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1149,2 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3447,6</w:t>
            </w:r>
          </w:p>
        </w:tc>
      </w:tr>
      <w:tr w:rsidR="00847CCC" w:rsidRPr="00140F17" w:rsidTr="0033148F">
        <w:trPr>
          <w:trHeight w:val="300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847CCC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«Обеспечение деятельности учреждений культуры на территории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сельсовета»</w:t>
            </w:r>
          </w:p>
        </w:tc>
        <w:tc>
          <w:tcPr>
            <w:tcW w:w="1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CCC" w:rsidRPr="00140F17" w:rsidTr="0033148F">
        <w:trPr>
          <w:trHeight w:val="1630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«Развитие массовой физической культуры и спорта»</w:t>
            </w:r>
          </w:p>
        </w:tc>
        <w:tc>
          <w:tcPr>
            <w:tcW w:w="1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line="276" w:lineRule="atLeas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847CCC" w:rsidRPr="00140F17" w:rsidRDefault="00847CCC" w:rsidP="00847CC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4692"/>
        <w:gridCol w:w="5136"/>
      </w:tblGrid>
      <w:tr w:rsidR="00847CCC" w:rsidRPr="00140F17" w:rsidTr="0033148F">
        <w:tc>
          <w:tcPr>
            <w:tcW w:w="4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3FBC" w:rsidRPr="00847CCC" w:rsidRDefault="00B63FBC" w:rsidP="00847CC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Pr="00B63FB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left="5529"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B63FBC" w:rsidRPr="00B63FBC" w:rsidRDefault="00B63FBC" w:rsidP="00B63FBC">
      <w:pPr>
        <w:spacing w:after="0" w:line="240" w:lineRule="auto"/>
        <w:ind w:left="5529"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к муниципальной программе</w:t>
      </w:r>
    </w:p>
    <w:p w:rsidR="00B63FBC" w:rsidRPr="00B63FBC" w:rsidRDefault="00B63FBC" w:rsidP="00B63FB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" Развитие культуры, физической культуры</w:t>
      </w:r>
    </w:p>
    <w:p w:rsidR="00B63FBC" w:rsidRPr="00B63FBC" w:rsidRDefault="00B63FBC" w:rsidP="00B63FB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и спорта на территории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="006C2DAB"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сельсовета ".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Подпрограмма 1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«Обеспечение деятельности учреждений культуры на территории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="006C2DAB"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сельсовета»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left="360" w:hanging="36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1. Паспорт подпрограммы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80"/>
        <w:gridCol w:w="5420"/>
      </w:tblGrid>
      <w:tr w:rsidR="00B63FBC" w:rsidRPr="00B63FBC" w:rsidTr="00B63FBC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учреждений культуры на территории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» (далее – подпрограмма)</w:t>
            </w:r>
          </w:p>
        </w:tc>
      </w:tr>
      <w:tr w:rsidR="00B63FBC" w:rsidRPr="00B63FBC" w:rsidTr="00B63FBC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 программы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 " Развитие культуры, физической культуры и спорта на территории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 " (далее – Программа)</w:t>
            </w:r>
          </w:p>
        </w:tc>
      </w:tr>
      <w:tr w:rsidR="00B63FBC" w:rsidRPr="00B63FBC" w:rsidTr="00B63FBC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="006C2DAB"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</w:p>
        </w:tc>
      </w:tr>
      <w:tr w:rsidR="00B63FBC" w:rsidRPr="00B63FBC" w:rsidTr="00B63FBC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подпрограммы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доступа населения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сельсовета к культурным благам и участию в культурной жизни</w:t>
            </w:r>
          </w:p>
        </w:tc>
      </w:tr>
      <w:tr w:rsidR="00B63FBC" w:rsidRPr="00B63FBC" w:rsidTr="00B63FBC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-сохранение и развитие традиционной народной культуры;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-организация и проведение культурных событий.</w:t>
            </w:r>
          </w:p>
        </w:tc>
      </w:tr>
      <w:tr w:rsidR="00B63FBC" w:rsidRPr="00B63FBC" w:rsidTr="00B63FBC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Целевые индикаторы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посетителей муниципальных учреждений клубного типа на 1000 жителей;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число участников клубных формирований на 1000 жителей;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увеличение численности участников культурно-досуговых мероприятий (по сравнению с предыдущим годом).</w:t>
            </w:r>
          </w:p>
        </w:tc>
      </w:tr>
      <w:tr w:rsidR="00B63FBC" w:rsidRPr="00B63FBC" w:rsidTr="00B63FBC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Сроки реализации </w:t>
            </w: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01.01.2024 – 31.12.2026 г</w:t>
            </w:r>
          </w:p>
        </w:tc>
      </w:tr>
      <w:tr w:rsidR="00B63FBC" w:rsidRPr="00B63FBC" w:rsidTr="00B63FBC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– </w:t>
            </w:r>
            <w:r w:rsidR="006C2DAB">
              <w:rPr>
                <w:rFonts w:ascii="Arial" w:hAnsi="Arial" w:cs="Arial"/>
                <w:sz w:val="24"/>
                <w:szCs w:val="24"/>
                <w:lang w:eastAsia="ru-RU"/>
              </w:rPr>
              <w:t>____</w:t>
            </w:r>
            <w:r w:rsidRPr="00B63FBC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 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2024 год – </w:t>
            </w:r>
            <w:r w:rsidR="006C2DAB">
              <w:rPr>
                <w:rFonts w:ascii="Arial" w:hAnsi="Arial" w:cs="Arial"/>
                <w:sz w:val="24"/>
                <w:szCs w:val="24"/>
                <w:lang w:eastAsia="ru-RU"/>
              </w:rPr>
              <w:t>____</w:t>
            </w:r>
            <w:r w:rsidR="006C2DAB" w:rsidRPr="00B63FBC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 </w:t>
            </w:r>
            <w:r w:rsidR="006C2DAB" w:rsidRPr="00B63FBC">
              <w:rPr>
                <w:rFonts w:ascii="Arial" w:hAnsi="Arial" w:cs="Arial"/>
                <w:sz w:val="24"/>
                <w:szCs w:val="24"/>
                <w:lang w:eastAsia="ru-RU"/>
              </w:rPr>
              <w:t>тыс. руб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.,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="006C2DAB"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сельсовета – </w:t>
            </w:r>
            <w:r w:rsidR="006C2DAB">
              <w:rPr>
                <w:rFonts w:ascii="Arial" w:hAnsi="Arial" w:cs="Arial"/>
                <w:sz w:val="24"/>
                <w:szCs w:val="24"/>
                <w:lang w:eastAsia="ru-RU"/>
              </w:rPr>
              <w:t>____</w:t>
            </w:r>
            <w:r w:rsidR="006C2DAB" w:rsidRPr="00B63FBC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 </w:t>
            </w:r>
            <w:r w:rsidR="006C2DAB" w:rsidRPr="00B63FBC">
              <w:rPr>
                <w:rFonts w:ascii="Arial" w:hAnsi="Arial" w:cs="Arial"/>
                <w:sz w:val="24"/>
                <w:szCs w:val="24"/>
                <w:lang w:eastAsia="ru-RU"/>
              </w:rPr>
              <w:t>тыс. руб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.;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2025 год – </w:t>
            </w:r>
            <w:r w:rsidR="006C2DAB">
              <w:rPr>
                <w:rFonts w:ascii="Arial" w:hAnsi="Arial" w:cs="Arial"/>
                <w:sz w:val="24"/>
                <w:szCs w:val="24"/>
                <w:lang w:eastAsia="ru-RU"/>
              </w:rPr>
              <w:t>____</w:t>
            </w:r>
            <w:r w:rsidR="006C2DAB" w:rsidRPr="00B63FBC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 </w:t>
            </w:r>
            <w:r w:rsidR="006C2DAB" w:rsidRPr="00B63FBC">
              <w:rPr>
                <w:rFonts w:ascii="Arial" w:hAnsi="Arial" w:cs="Arial"/>
                <w:sz w:val="24"/>
                <w:szCs w:val="24"/>
                <w:lang w:eastAsia="ru-RU"/>
              </w:rPr>
              <w:t>тыс. руб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.,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– </w:t>
            </w:r>
            <w:r w:rsidR="006C2DAB">
              <w:rPr>
                <w:rFonts w:ascii="Arial" w:hAnsi="Arial" w:cs="Arial"/>
                <w:sz w:val="24"/>
                <w:szCs w:val="24"/>
                <w:lang w:eastAsia="ru-RU"/>
              </w:rPr>
              <w:t>____</w:t>
            </w:r>
            <w:r w:rsidR="006C2DAB" w:rsidRPr="00B63FBC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 </w:t>
            </w:r>
            <w:r w:rsidR="006C2DAB" w:rsidRPr="00B63FBC">
              <w:rPr>
                <w:rFonts w:ascii="Arial" w:hAnsi="Arial" w:cs="Arial"/>
                <w:sz w:val="24"/>
                <w:szCs w:val="24"/>
                <w:lang w:eastAsia="ru-RU"/>
              </w:rPr>
              <w:t>тыс. руб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.;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2026 год – </w:t>
            </w:r>
            <w:r w:rsidR="006C2DAB">
              <w:rPr>
                <w:rFonts w:ascii="Arial" w:hAnsi="Arial" w:cs="Arial"/>
                <w:sz w:val="24"/>
                <w:szCs w:val="24"/>
                <w:lang w:eastAsia="ru-RU"/>
              </w:rPr>
              <w:t>____</w:t>
            </w:r>
            <w:r w:rsidR="006C2DAB" w:rsidRPr="00B63FBC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 </w:t>
            </w:r>
            <w:r w:rsidR="006C2DAB" w:rsidRPr="00B63FBC">
              <w:rPr>
                <w:rFonts w:ascii="Arial" w:hAnsi="Arial" w:cs="Arial"/>
                <w:sz w:val="24"/>
                <w:szCs w:val="24"/>
                <w:lang w:eastAsia="ru-RU"/>
              </w:rPr>
              <w:t>тыс. руб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.,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– </w:t>
            </w:r>
            <w:r w:rsidR="006C2DAB">
              <w:rPr>
                <w:rFonts w:ascii="Arial" w:hAnsi="Arial" w:cs="Arial"/>
                <w:sz w:val="24"/>
                <w:szCs w:val="24"/>
                <w:lang w:eastAsia="ru-RU"/>
              </w:rPr>
              <w:t>____</w:t>
            </w:r>
            <w:r w:rsidR="006C2DAB" w:rsidRPr="00B63FBC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 </w:t>
            </w:r>
            <w:r w:rsidR="006C2DAB" w:rsidRPr="00B63FBC">
              <w:rPr>
                <w:rFonts w:ascii="Arial" w:hAnsi="Arial" w:cs="Arial"/>
                <w:sz w:val="24"/>
                <w:szCs w:val="24"/>
                <w:lang w:eastAsia="ru-RU"/>
              </w:rPr>
              <w:t>тыс. руб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B63FBC" w:rsidRPr="00B63FBC" w:rsidRDefault="00B63FBC" w:rsidP="00B63FBC">
            <w:pPr>
              <w:spacing w:after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3FBC" w:rsidRPr="00B63FBC" w:rsidTr="00B63FBC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Система организации контроля за исполнением подпрограммы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="006C2DAB"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</w:p>
        </w:tc>
      </w:tr>
    </w:tbl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A48A5" w:rsidRDefault="00AA48A5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A48A5" w:rsidRDefault="00AA48A5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A48A5" w:rsidRDefault="00AA48A5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2. Основные разделы подпрограммы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2.1. Постановка проблемы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и обоснование необходимости разработки подпрограммы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Подпрограмма направлена на решение задачи: обеспечение доступа населения 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к культурным благам и участию в культурной жизни.</w:t>
      </w:r>
    </w:p>
    <w:p w:rsidR="00B63FBC" w:rsidRPr="00B63FBC" w:rsidRDefault="00B63FBC" w:rsidP="00B63FB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в городе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B63FBC" w:rsidRPr="00B63FBC" w:rsidRDefault="00B63FBC" w:rsidP="00B63FB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 основными дополняющими друг друга элементами культурной политики, воспринимаемыми во взаимном воздействии их результатов, являются доступ населения к культуре и участие в культурной жизни.</w:t>
      </w:r>
    </w:p>
    <w:p w:rsidR="00B63FBC" w:rsidRPr="00B63FBC" w:rsidRDefault="00B63FBC" w:rsidP="00B63FBC">
      <w:pPr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2.1.1. Сохранение и развитие традиционной народной культуры</w:t>
      </w:r>
    </w:p>
    <w:p w:rsidR="00B63FBC" w:rsidRPr="00B63FBC" w:rsidRDefault="00B63FBC" w:rsidP="00B63FBC">
      <w:pPr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B63FBC" w:rsidRPr="00B63FBC" w:rsidRDefault="00B63FBC" w:rsidP="00B63F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B63FBC" w:rsidRPr="00B63FBC" w:rsidRDefault="00B63FBC" w:rsidP="00B63FB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Ориентируясь на запросы посетителей, учреждения культурно-досугового типа развивают  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</w:t>
      </w:r>
    </w:p>
    <w:p w:rsidR="00B63FBC" w:rsidRPr="00B63FBC" w:rsidRDefault="00B63FBC" w:rsidP="00B63FB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B63FBC" w:rsidRPr="00B63FBC" w:rsidRDefault="00B63FBC" w:rsidP="00B63FB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Сложилась система традиционных творческих акций по всем жанрам любительского искусства, таких как музыкальные, хореографические и фольклорные фестивали, творческие мастерские, выставки декоративно-прикладного искусства, фестивали национальных культур, детского творчества.</w:t>
      </w:r>
    </w:p>
    <w:p w:rsidR="00B63FBC" w:rsidRPr="00B63FBC" w:rsidRDefault="00B63FBC" w:rsidP="00B63FBC">
      <w:pPr>
        <w:spacing w:before="100" w:after="1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   Программа развития культуры на территории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="006C2DAB"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сельсовета обеспечит право населения на все виды творческой деятельности в соответствии со своими интересами и способностями, приобщит их к культурным ценностям, нравственным, эстетическим идеалам, населения, проживающего на территории сельсовета.</w:t>
      </w:r>
    </w:p>
    <w:p w:rsidR="00B63FBC" w:rsidRPr="00B63FBC" w:rsidRDefault="00B63FBC" w:rsidP="00B63FBC">
      <w:pPr>
        <w:spacing w:before="100" w:after="1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   В настоящее время на территории администрации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функционируют учреждения культурно-досугового типа – сельский клуб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B63FBC" w:rsidRPr="00B63FBC" w:rsidRDefault="00B63FBC" w:rsidP="00B63FBC">
      <w:pPr>
        <w:spacing w:after="0" w:line="240" w:lineRule="auto"/>
        <w:ind w:firstLine="6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В 202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 году учреждениями культуры проведено 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_______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мероприятий. Наиболее значимые из них были ориентированы на массовое привлечение населения, проживающего на территории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="006C2DAB"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сельсовета. Особое внимание уделялось работе с детьми и молодежью. Проводилась работа по профилактике наркомании среди молодежи и подростков, художественно – эстетическому воспитанию детей, досуговой работе с ветеранами и инвалидами. Было проведено много игровых программ, театрализованных представлений, конкурсов.</w:t>
      </w:r>
    </w:p>
    <w:p w:rsidR="00B63FBC" w:rsidRPr="00B63FBC" w:rsidRDefault="00B63FBC" w:rsidP="00B63FBC">
      <w:pPr>
        <w:spacing w:after="0" w:line="240" w:lineRule="auto"/>
        <w:ind w:firstLine="6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Были запланированы и проведены мероприятия, 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_______________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B63FBC" w:rsidRPr="00B63FBC" w:rsidRDefault="00B63FBC" w:rsidP="00B63FBC">
      <w:pPr>
        <w:spacing w:before="100" w:after="1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Как итог активной деятельности самодеятельных - художественных коллективов стало участие во всех мероприятиях проводимых районом.</w:t>
      </w:r>
      <w:r w:rsidRPr="00B63FBC">
        <w:rPr>
          <w:rFonts w:ascii="Arial" w:hAnsi="Arial" w:cs="Arial"/>
          <w:color w:val="00007F"/>
          <w:sz w:val="24"/>
          <w:szCs w:val="24"/>
          <w:lang w:eastAsia="ru-RU"/>
        </w:rPr>
        <w:t> 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В 2023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году коллективы художественной самодеятельности принимали участие во всех конкурсах и фестивалях проводимых Районным ДК.</w:t>
      </w:r>
    </w:p>
    <w:p w:rsidR="00B63FBC" w:rsidRPr="00B63FBC" w:rsidRDefault="00B63FBC" w:rsidP="00B63FBC">
      <w:pPr>
        <w:shd w:val="clear" w:color="auto" w:fill="FFFFFF"/>
        <w:spacing w:after="0" w:line="317" w:lineRule="atLeast"/>
        <w:ind w:left="10" w:right="19" w:firstLine="47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В учреждениях культуры функционируют - 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клубных формирования, в них участников - 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___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человек.</w:t>
      </w:r>
    </w:p>
    <w:p w:rsidR="00B63FBC" w:rsidRPr="00B63FBC" w:rsidRDefault="00B63FBC" w:rsidP="00B63FBC">
      <w:pPr>
        <w:shd w:val="clear" w:color="auto" w:fill="FFFFFF"/>
        <w:spacing w:after="0" w:line="317" w:lineRule="atLeast"/>
        <w:ind w:left="24" w:right="10" w:firstLine="4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Из общего числа клубных формирований – 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коллективов самодеятельного народного творчества.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Эти формирования работают по направлениям: народного и эстрадного пения, хореографические коллективы, декоративно - прикладного творчества и объединения по интересам.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 Анализ деятельности и функционирования культурно-досуговых учреждений позволяет выделить основные проблемы: морально устаревшее оборудование, не достаточная компьютеризация клубных учреждений. В целом для учреждений культурно-досугового типа района характерны те же системные проблемы, как и для страны в целом – сохраняющийся дефицит средств для реализации мероприятий по сохранению и популяризации традиционной народной культуры, разрушение материально-технической базы.</w:t>
      </w:r>
    </w:p>
    <w:p w:rsidR="00B63FBC" w:rsidRPr="00B63FBC" w:rsidRDefault="00B63FBC" w:rsidP="00B63F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Важнейшим фактором, определяющим эффективность учреждений культурно-досугового типа, является кадровый ресурс. По состоянию на 01.01.2023 г. в муниципальных учреждениях работают 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чел., из них специалистов 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___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чел.: с высшим образованием 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___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чел., из них по профилю 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___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чел., со средним специальным образованием 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чел., из них по профилю 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___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чел., со средним образованием 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___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чел.</w:t>
      </w:r>
    </w:p>
    <w:p w:rsidR="00B63FBC" w:rsidRPr="00B63FBC" w:rsidRDefault="00B63FBC" w:rsidP="00B63F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На сегодняшний день профессиональный уровень специалистов отстает от уровня современных технологий культурно-досуговой деятельности.</w:t>
      </w:r>
    </w:p>
    <w:p w:rsidR="00B63FBC" w:rsidRPr="00B63FBC" w:rsidRDefault="00B63FBC" w:rsidP="00B63F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 вовлеченности 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2.1.2. Организация и проведение культурных событий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              Социально-культурное пространство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="006C2DAB"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сельсовета характеризуется уникальностью природно-географических условий, самобытной народной культурой, богатым историко-культурным наследием. Юбилейные и памятные события, праздники способствуют связи времен, преемственности культурных традиций и создают свой особый стиль, как в интеллектуальной, духовной, так и повседневной жизни населения. Ежегодно в проводится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            Проведение событийно значимых культурно-исторических мероприятий определяется с учетом календаря знаменательных и памятных дат, основных направлений стратегии культурной политики 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="006C2DAB"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сельсовета и способствует привлечению общественного внимания к юбилейным и знаменательным датам, как наиболее важным и знаменательным событиям в общественной и культурной жизни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="006C2DAB"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сельсовета.</w:t>
      </w:r>
    </w:p>
    <w:p w:rsidR="00B63FBC" w:rsidRPr="00B63FBC" w:rsidRDefault="00B63FBC" w:rsidP="00B63FB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Формированию уникального образа культуры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сельсовета, обеспечению самобытности развития различных территории способствует 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__________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B63FBC" w:rsidRDefault="00B63FBC" w:rsidP="00B63FB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Ежегодно проводятся массовые культурные мероприятия: 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__________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Необходимо продолжить реализацию культурных проектов на территории 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сельсовета, активизировать продвижение культуры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за его пределами, прежде всего, в форме участия творческих коллективов в конкурсах, выставках и фестивалях различного уровня, использование современных информационных технологий для формирования образа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как территории культурных традиций и инноваций.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2.2. Основная цель, задачи, этапы и сроки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выполнения подпрограммы, целевые индикаторы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 учетом целевых установок и приоритетов муниципальной культурной политики, Основных направлений стратегии культурной политики 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 сельсовета целью подпрограммы определено обеспечение доступа населения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к культурным благам и участию в культурной жизни.</w:t>
      </w:r>
    </w:p>
    <w:p w:rsidR="00B63FBC" w:rsidRPr="00B63FBC" w:rsidRDefault="00B63FBC" w:rsidP="00B63F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Достижение данной цели потребует решения следующих задач: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сохранение и развитие традиционной народной культуры;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организация и проведение культурных событий.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Сроки исполнения подпрограммы: 2024 - 2026 годы.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Подпрограмма не предусматривает отдельные этапы реализации.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типа.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Целевыми индикаторами реализации подпрограммы являются: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количество посетителей муниципальных учреждений культурно-досугового типа на 1 тыс. человек населения;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число участников клубных формирований на 1 тыс. человек населения;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увеличение численности участников культурно-досуговых мероприятий;</w:t>
      </w:r>
    </w:p>
    <w:p w:rsid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Целевые индикаторы приведены в приложении № 1 к подпрограмме.</w:t>
      </w:r>
    </w:p>
    <w:p w:rsidR="006C2DAB" w:rsidRDefault="006C2DAB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C2DAB" w:rsidRDefault="006C2DAB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C2DAB" w:rsidRPr="00B63FBC" w:rsidRDefault="006C2DAB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3FBC" w:rsidRPr="00B63FBC" w:rsidRDefault="00B63FBC" w:rsidP="00B63FB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left="1080" w:hanging="36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2.3.</w:t>
      </w:r>
      <w:r w:rsidRPr="00B63FBC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Механизм реализации подпрограммы</w:t>
      </w:r>
    </w:p>
    <w:p w:rsidR="00B63FBC" w:rsidRPr="00B63FBC" w:rsidRDefault="00B63FBC" w:rsidP="00B63FBC">
      <w:pPr>
        <w:spacing w:after="0" w:line="240" w:lineRule="auto"/>
        <w:ind w:left="1080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Реализация мероприятий подпрограммы пункта 2 осуществляется путем перечисления межбюджетных трансфертов на цели, связанные с финансовым обеспечением выполнения ими муниципального задания на оказание муниципальных услуг (выполнение работ).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           </w:t>
      </w:r>
    </w:p>
    <w:p w:rsidR="00B63FBC" w:rsidRPr="00B63FBC" w:rsidRDefault="00B63FBC" w:rsidP="00B63FB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2.4. Управление подпрограммой и контроль за ходом ее выполнения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2.4.1. Текущее управление и контроль за реализацией подпрограммы осуществляет администрация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B63FBC" w:rsidRPr="00B63FBC" w:rsidRDefault="00B63FBC" w:rsidP="00B63F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="006C2DAB"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сельсовета 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63FBC" w:rsidRPr="00B63FBC" w:rsidRDefault="00B63FBC" w:rsidP="00B63FB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2.4.2. Контроль за соблюдением условий выделения, получения, целевого использования и возврата средств муниципального бюджета осуществляет финансовое управление администрации 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Дзержинского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B63FBC" w:rsidRPr="00B63FBC" w:rsidRDefault="00B63FBC" w:rsidP="00B63F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6C2DAB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2.5. Оценка социально-экономической эффективности</w:t>
      </w:r>
    </w:p>
    <w:p w:rsidR="00B63FBC" w:rsidRPr="00B63FBC" w:rsidRDefault="00B63FBC" w:rsidP="00B63FB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Ожидаемые результаты: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количество посетителей муниципальных учреждений культурно-досугового типа составит всего 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тыс. человек, в том числе по годам: в 2024 году – 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тыс. человек, в 2025 году – </w:t>
      </w:r>
      <w:r w:rsidR="006C2DAB">
        <w:rPr>
          <w:rFonts w:ascii="Arial" w:hAnsi="Arial" w:cs="Arial"/>
          <w:color w:val="000000"/>
          <w:sz w:val="24"/>
          <w:szCs w:val="24"/>
          <w:lang w:eastAsia="ru-RU"/>
        </w:rPr>
        <w:t>___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тыс. человек, в</w:t>
      </w:r>
      <w:r w:rsidR="00CF3C26">
        <w:rPr>
          <w:rFonts w:ascii="Arial" w:hAnsi="Arial" w:cs="Arial"/>
          <w:color w:val="000000"/>
          <w:sz w:val="24"/>
          <w:szCs w:val="24"/>
          <w:lang w:eastAsia="ru-RU"/>
        </w:rPr>
        <w:t xml:space="preserve">  2026 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году – </w:t>
      </w:r>
      <w:r w:rsidR="00CF3C26">
        <w:rPr>
          <w:rFonts w:ascii="Arial" w:hAnsi="Arial" w:cs="Arial"/>
          <w:color w:val="000000"/>
          <w:sz w:val="24"/>
          <w:szCs w:val="24"/>
          <w:lang w:eastAsia="ru-RU"/>
        </w:rPr>
        <w:t>___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тыс. человек;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Реализация мероприятий подпрограммы будет способствовать: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развитию исполнительских искусств;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сохранению традиционной народной культуры, содействию сохранению  и развитию народных художественных промыслов и ремесел;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повышению качества и доступности культурно-досуговых услуг;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росту вовлеченности всех групп населения в активную творческую деятельность;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увеличению государственной поддержки творческих инициатив населения, организаций культуры;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повышению уровня проведения культурных мероприятий;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2.6. Мероприятия подпрограммы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Перечень мероприятий подпрограммы приведен в приложении № 2 к подпрограмме.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Мероприятия подпрограммы реализуются за счет средств муниципального бюджета, предусмотренных на оплату муниципальных контрактов (договоров) на выполнение работ, оказание услуг.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Общий объем финансирования подпрограммы составляет  </w:t>
      </w:r>
      <w:r w:rsidR="00CF3C2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тыс. рублей, из них по годам: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2024 год – </w:t>
      </w:r>
      <w:r w:rsidR="00CF3C2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="00CF3C26" w:rsidRPr="00B63FBC">
        <w:rPr>
          <w:rFonts w:ascii="Arial" w:hAnsi="Arial" w:cs="Arial"/>
          <w:color w:val="000000"/>
          <w:sz w:val="24"/>
          <w:szCs w:val="24"/>
          <w:lang w:eastAsia="ru-RU"/>
        </w:rPr>
        <w:t> тыс. рублей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2025 год – </w:t>
      </w:r>
      <w:r w:rsidR="00CF3C2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="00CF3C26" w:rsidRPr="00B63FBC">
        <w:rPr>
          <w:rFonts w:ascii="Arial" w:hAnsi="Arial" w:cs="Arial"/>
          <w:color w:val="000000"/>
          <w:sz w:val="24"/>
          <w:szCs w:val="24"/>
          <w:lang w:eastAsia="ru-RU"/>
        </w:rPr>
        <w:t> тыс. рублей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2026 год – </w:t>
      </w:r>
      <w:r w:rsidR="00CF3C2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="00CF3C26" w:rsidRPr="00B63FBC">
        <w:rPr>
          <w:rFonts w:ascii="Arial" w:hAnsi="Arial" w:cs="Arial"/>
          <w:color w:val="000000"/>
          <w:sz w:val="24"/>
          <w:szCs w:val="24"/>
          <w:lang w:eastAsia="ru-RU"/>
        </w:rPr>
        <w:t> тыс. рублей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. 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line="276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Объемы финансирования подпрограммы будут корректироваться при принятии бюджета на очередной финансовый год.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Pr="00140F17" w:rsidRDefault="00847CCC" w:rsidP="00847CCC">
      <w:pPr>
        <w:spacing w:after="0" w:line="240" w:lineRule="auto"/>
        <w:ind w:left="10490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847CCC" w:rsidRPr="00140F17" w:rsidRDefault="00847CCC" w:rsidP="00847CCC">
      <w:pPr>
        <w:spacing w:after="0" w:line="240" w:lineRule="auto"/>
        <w:ind w:left="10490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 xml:space="preserve">К подпрограмме «Обеспечение деятельности учреждений культуры на территории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сельсовета»</w:t>
      </w:r>
    </w:p>
    <w:p w:rsidR="00847CCC" w:rsidRPr="00140F17" w:rsidRDefault="00847CCC" w:rsidP="00847CCC">
      <w:pPr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 xml:space="preserve">Перечень целевых индикаторов подпрограммы «Обеспечение деятельности учреждений культуры на территории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сельсовета»</w:t>
      </w:r>
    </w:p>
    <w:p w:rsidR="00847CCC" w:rsidRPr="00140F17" w:rsidRDefault="00847CCC" w:rsidP="00847CCC">
      <w:pPr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944" w:type="dxa"/>
        <w:tblCellMar>
          <w:left w:w="0" w:type="dxa"/>
          <w:right w:w="0" w:type="dxa"/>
        </w:tblCellMar>
        <w:tblLook w:val="04A0"/>
      </w:tblPr>
      <w:tblGrid>
        <w:gridCol w:w="789"/>
        <w:gridCol w:w="2544"/>
        <w:gridCol w:w="1392"/>
        <w:gridCol w:w="1739"/>
        <w:gridCol w:w="1558"/>
        <w:gridCol w:w="1763"/>
        <w:gridCol w:w="1804"/>
        <w:gridCol w:w="1772"/>
        <w:gridCol w:w="75"/>
        <w:gridCol w:w="19"/>
        <w:gridCol w:w="1469"/>
        <w:gridCol w:w="20"/>
      </w:tblGrid>
      <w:tr w:rsidR="00847CCC" w:rsidRPr="00140F17" w:rsidTr="0033148F">
        <w:trPr>
          <w:trHeight w:val="240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Pr="00140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Цель, </w:t>
            </w:r>
            <w:r w:rsidRPr="00140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целевые индикаторы</w:t>
            </w:r>
            <w:r w:rsidRPr="00140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  <w:r w:rsidRPr="00140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Источник</w:t>
            </w:r>
            <w:r w:rsidRPr="00140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562" w:type="dxa"/>
            <w:gridSpan w:val="2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47CCC" w:rsidRPr="00140F17" w:rsidRDefault="00847CCC" w:rsidP="00331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CCC" w:rsidRPr="00140F17" w:rsidTr="0033148F">
        <w:trPr>
          <w:trHeight w:val="240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Цель подпрограммы: обеспечение доступа населения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Pr="00140F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сельсовета к культурным благам и участию в культурной жизни</w:t>
            </w:r>
          </w:p>
        </w:tc>
        <w:tc>
          <w:tcPr>
            <w:tcW w:w="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7CCC" w:rsidRPr="00140F17" w:rsidRDefault="00847CCC" w:rsidP="00331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7CCC" w:rsidRPr="00140F17" w:rsidRDefault="00847CCC" w:rsidP="00331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CCC" w:rsidRPr="00140F17" w:rsidTr="0033148F">
        <w:trPr>
          <w:trHeight w:val="360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ind w:left="75" w:right="75" w:hanging="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Целевой</w:t>
            </w:r>
          </w:p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индикатор 1.</w:t>
            </w:r>
          </w:p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участников мероприятий муниципальных учреждений культурно-досугового типа на 1000 жителей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Расчетный показатель на основе ведомственной отчетности»)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gridSpan w:val="2"/>
            <w:tcBorders>
              <w:left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CCC" w:rsidRPr="00140F17" w:rsidTr="0033148F">
        <w:trPr>
          <w:trHeight w:val="360"/>
        </w:trPr>
        <w:tc>
          <w:tcPr>
            <w:tcW w:w="80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left="75" w:right="75" w:hanging="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Целевой</w:t>
            </w:r>
          </w:p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индикатор 2.</w:t>
            </w:r>
          </w:p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участников клубных формирований</w:t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, на 1000 жителей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4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1" w:type="dxa"/>
            <w:gridSpan w:val="3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gridSpan w:val="2"/>
            <w:tcBorders>
              <w:left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47CCC" w:rsidRPr="00140F17" w:rsidRDefault="00847CCC" w:rsidP="00847CC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847CCC" w:rsidRPr="00140F17" w:rsidRDefault="00847CCC" w:rsidP="00847CC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847CCC" w:rsidRPr="00140F17" w:rsidRDefault="00847CCC" w:rsidP="00847CC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0"/>
          <w:szCs w:val="20"/>
          <w:lang w:eastAsia="ru-RU"/>
        </w:rPr>
        <w:t>1</w:t>
      </w:r>
    </w:p>
    <w:p w:rsidR="00847CCC" w:rsidRPr="00140F17" w:rsidRDefault="00847CCC" w:rsidP="00847CC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40F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944" w:type="dxa"/>
        <w:tblCellMar>
          <w:left w:w="0" w:type="dxa"/>
          <w:right w:w="0" w:type="dxa"/>
        </w:tblCellMar>
        <w:tblLook w:val="04A0"/>
      </w:tblPr>
      <w:tblGrid>
        <w:gridCol w:w="801"/>
        <w:gridCol w:w="2579"/>
        <w:gridCol w:w="1391"/>
        <w:gridCol w:w="1739"/>
        <w:gridCol w:w="1484"/>
        <w:gridCol w:w="1751"/>
        <w:gridCol w:w="1815"/>
        <w:gridCol w:w="1838"/>
        <w:gridCol w:w="1546"/>
      </w:tblGrid>
      <w:tr w:rsidR="00847CCC" w:rsidRPr="00140F17" w:rsidTr="0033148F">
        <w:trPr>
          <w:trHeight w:val="24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47CCC" w:rsidRPr="00140F17" w:rsidRDefault="00847CCC" w:rsidP="0033148F">
            <w:pPr>
              <w:spacing w:after="0" w:line="240" w:lineRule="auto"/>
              <w:ind w:left="75" w:right="75" w:hanging="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Целевой</w:t>
            </w:r>
          </w:p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индикатор 3.</w:t>
            </w:r>
          </w:p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процен</w:t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Расчетны</w:t>
            </w: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й показатель на основе ведомственной отчетности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tcBorders>
              <w:left w:val="single" w:sz="6" w:space="0" w:color="000000"/>
            </w:tcBorders>
            <w:hideMark/>
          </w:tcPr>
          <w:p w:rsidR="00847CCC" w:rsidRPr="00140F17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F1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A48A5" w:rsidRDefault="00AA48A5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A48A5" w:rsidRDefault="00AA48A5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F3C26" w:rsidRDefault="00CF3C26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Pr="00615AF9" w:rsidRDefault="00847CCC" w:rsidP="00847CCC">
      <w:pPr>
        <w:spacing w:after="0" w:line="240" w:lineRule="auto"/>
        <w:ind w:left="10490" w:firstLine="567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615AF9">
        <w:rPr>
          <w:rFonts w:ascii="Arial" w:hAnsi="Arial" w:cs="Arial"/>
          <w:color w:val="000000"/>
          <w:sz w:val="16"/>
          <w:szCs w:val="16"/>
          <w:lang w:eastAsia="ru-RU"/>
        </w:rPr>
        <w:t>Приложение № 2</w:t>
      </w:r>
    </w:p>
    <w:p w:rsidR="00847CCC" w:rsidRPr="00615AF9" w:rsidRDefault="00847CCC" w:rsidP="00847CCC">
      <w:pPr>
        <w:spacing w:after="0" w:line="240" w:lineRule="auto"/>
        <w:ind w:left="10490" w:firstLine="567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615AF9">
        <w:rPr>
          <w:rFonts w:ascii="Arial" w:hAnsi="Arial" w:cs="Arial"/>
          <w:color w:val="000000"/>
          <w:sz w:val="16"/>
          <w:szCs w:val="16"/>
          <w:lang w:eastAsia="ru-RU"/>
        </w:rPr>
        <w:t xml:space="preserve">К подпрограмме «Обеспечение деятельности учреждений культуры на территории </w:t>
      </w:r>
      <w:r w:rsidR="00D02FD8">
        <w:rPr>
          <w:rFonts w:ascii="Arial" w:hAnsi="Arial" w:cs="Arial"/>
          <w:color w:val="FF0000"/>
          <w:sz w:val="16"/>
          <w:szCs w:val="16"/>
          <w:lang w:eastAsia="ru-RU"/>
        </w:rPr>
        <w:t>Шеломковского</w:t>
      </w:r>
      <w:r w:rsidRPr="00615AF9">
        <w:rPr>
          <w:rFonts w:ascii="Arial" w:hAnsi="Arial" w:cs="Arial"/>
          <w:color w:val="000000"/>
          <w:sz w:val="16"/>
          <w:szCs w:val="16"/>
          <w:lang w:eastAsia="ru-RU"/>
        </w:rPr>
        <w:t xml:space="preserve"> сельсовета»</w:t>
      </w:r>
    </w:p>
    <w:p w:rsidR="00847CCC" w:rsidRPr="00615AF9" w:rsidRDefault="00847CCC" w:rsidP="00847CC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16"/>
          <w:szCs w:val="16"/>
          <w:lang w:eastAsia="ru-RU"/>
        </w:rPr>
      </w:pPr>
      <w:r w:rsidRPr="00615AF9">
        <w:rPr>
          <w:rFonts w:ascii="Arial" w:hAnsi="Arial" w:cs="Arial"/>
          <w:color w:val="000000"/>
          <w:sz w:val="16"/>
          <w:szCs w:val="16"/>
          <w:lang w:eastAsia="ru-RU"/>
        </w:rPr>
        <w:t xml:space="preserve">Перечень мероприятий подпрограммы «Обеспечение деятельности учреждений культуры на территории </w:t>
      </w:r>
      <w:r w:rsidR="00D02FD8">
        <w:rPr>
          <w:rFonts w:ascii="Arial" w:hAnsi="Arial" w:cs="Arial"/>
          <w:color w:val="FF0000"/>
          <w:sz w:val="16"/>
          <w:szCs w:val="16"/>
          <w:lang w:eastAsia="ru-RU"/>
        </w:rPr>
        <w:t>Шеломковского</w:t>
      </w:r>
      <w:r w:rsidRPr="00615AF9">
        <w:rPr>
          <w:rFonts w:ascii="Arial" w:hAnsi="Arial" w:cs="Arial"/>
          <w:color w:val="000000"/>
          <w:sz w:val="16"/>
          <w:szCs w:val="16"/>
          <w:lang w:eastAsia="ru-RU"/>
        </w:rPr>
        <w:t xml:space="preserve"> сельсовета»</w:t>
      </w:r>
    </w:p>
    <w:tbl>
      <w:tblPr>
        <w:tblW w:w="17401" w:type="dxa"/>
        <w:tblInd w:w="-14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2"/>
        <w:gridCol w:w="1842"/>
        <w:gridCol w:w="1410"/>
        <w:gridCol w:w="793"/>
        <w:gridCol w:w="1551"/>
        <w:gridCol w:w="617"/>
        <w:gridCol w:w="1634"/>
        <w:gridCol w:w="1368"/>
        <w:gridCol w:w="1368"/>
        <w:gridCol w:w="1021"/>
        <w:gridCol w:w="2995"/>
      </w:tblGrid>
      <w:tr w:rsidR="00847CCC" w:rsidRPr="00615AF9" w:rsidTr="00615AF9">
        <w:trPr>
          <w:trHeight w:val="675"/>
        </w:trPr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 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3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Расходы по годам реализации подпрограммы</w:t>
            </w:r>
            <w:r w:rsidRPr="00615AF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(тыс. рублей),</w:t>
            </w:r>
          </w:p>
        </w:tc>
        <w:tc>
          <w:tcPr>
            <w:tcW w:w="2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</w:t>
            </w:r>
            <w:r w:rsidRPr="00615AF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(в натуральном выражении)</w:t>
            </w:r>
          </w:p>
        </w:tc>
      </w:tr>
      <w:tr w:rsidR="00847CCC" w:rsidRPr="00615AF9" w:rsidTr="00615AF9">
        <w:trPr>
          <w:trHeight w:val="978"/>
        </w:trPr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47CCC" w:rsidRPr="00615AF9" w:rsidRDefault="00847CCC" w:rsidP="00331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47CCC" w:rsidRPr="00615AF9" w:rsidRDefault="00847CCC" w:rsidP="00331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5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3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36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36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Итого на период</w:t>
            </w:r>
          </w:p>
        </w:tc>
        <w:tc>
          <w:tcPr>
            <w:tcW w:w="2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CCC" w:rsidRPr="00615AF9" w:rsidRDefault="00847CCC" w:rsidP="003314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7CCC" w:rsidRPr="00615AF9" w:rsidTr="00615AF9">
        <w:trPr>
          <w:trHeight w:val="360"/>
        </w:trPr>
        <w:tc>
          <w:tcPr>
            <w:tcW w:w="1740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615A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Цель подпрограммы: обеспечение доступа населения </w:t>
            </w:r>
            <w:r w:rsidR="00D02FD8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Шеломковского</w:t>
            </w: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сельсовета к культурным благам и участию в культурной жизни</w:t>
            </w:r>
          </w:p>
        </w:tc>
      </w:tr>
      <w:tr w:rsidR="00847CCC" w:rsidRPr="00615AF9" w:rsidTr="00615AF9">
        <w:trPr>
          <w:trHeight w:val="267"/>
        </w:trPr>
        <w:tc>
          <w:tcPr>
            <w:tcW w:w="17401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Задача 1 </w:t>
            </w:r>
            <w:r w:rsidRPr="00615AF9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культурных событий.</w:t>
            </w:r>
          </w:p>
          <w:p w:rsidR="00847CCC" w:rsidRPr="00615AF9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47CCC" w:rsidRPr="00615AF9" w:rsidTr="00615AF9">
        <w:trPr>
          <w:trHeight w:val="36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 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  <w:p w:rsidR="00847CCC" w:rsidRPr="00615AF9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47CCC" w:rsidRPr="00615AF9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  <w:p w:rsidR="00847CCC" w:rsidRPr="00615AF9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847CCC" w:rsidRPr="00615AF9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количество участников мероприятий муниципальных учреждений клубного типа на 1000 жителей- 31701 чел.;</w:t>
            </w:r>
          </w:p>
          <w:p w:rsidR="00847CCC" w:rsidRPr="00615AF9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количество участников клубных формирований на 1000 жителей-270 чел;</w:t>
            </w:r>
          </w:p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увеличение численности участников культурно-досуговых мероприятий (по сравнению с предыдущим годом на 0,3%</w:t>
            </w:r>
          </w:p>
        </w:tc>
      </w:tr>
      <w:tr w:rsidR="00847CCC" w:rsidRPr="00615AF9" w:rsidTr="00615AF9">
        <w:trPr>
          <w:trHeight w:val="30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 по подпрограмме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615AF9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615AF9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615AF9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615AF9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CCC" w:rsidRPr="00615AF9" w:rsidRDefault="00847CCC" w:rsidP="0033148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5AF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847CCC" w:rsidRPr="00615AF9" w:rsidRDefault="00847CCC" w:rsidP="00847CC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615AF9">
        <w:rPr>
          <w:rFonts w:ascii="Arial" w:hAnsi="Arial" w:cs="Arial"/>
          <w:color w:val="000000"/>
          <w:sz w:val="16"/>
          <w:szCs w:val="16"/>
          <w:lang w:eastAsia="ru-RU"/>
        </w:rPr>
        <w:t> </w:t>
      </w:r>
    </w:p>
    <w:p w:rsidR="00847CCC" w:rsidRPr="00615AF9" w:rsidRDefault="00847CCC" w:rsidP="00847CC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615AF9">
        <w:rPr>
          <w:rFonts w:ascii="Arial" w:hAnsi="Arial" w:cs="Arial"/>
          <w:color w:val="000000"/>
          <w:sz w:val="16"/>
          <w:szCs w:val="16"/>
          <w:lang w:eastAsia="ru-RU"/>
        </w:rPr>
        <w:t> </w:t>
      </w:r>
    </w:p>
    <w:p w:rsidR="00847CCC" w:rsidRPr="00615AF9" w:rsidRDefault="00847CCC" w:rsidP="00847CC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615AF9">
        <w:rPr>
          <w:rFonts w:ascii="Arial" w:hAnsi="Arial" w:cs="Arial"/>
          <w:color w:val="000000"/>
          <w:sz w:val="16"/>
          <w:szCs w:val="16"/>
          <w:lang w:eastAsia="ru-RU"/>
        </w:rPr>
        <w:t xml:space="preserve">Глава </w:t>
      </w:r>
      <w:r w:rsidR="00D02FD8">
        <w:rPr>
          <w:rFonts w:ascii="Arial" w:hAnsi="Arial" w:cs="Arial"/>
          <w:color w:val="FF0000"/>
          <w:sz w:val="16"/>
          <w:szCs w:val="16"/>
          <w:lang w:eastAsia="ru-RU"/>
        </w:rPr>
        <w:t>Шеломковского</w:t>
      </w:r>
      <w:r w:rsidRPr="00615AF9">
        <w:rPr>
          <w:rFonts w:ascii="Arial" w:hAnsi="Arial" w:cs="Arial"/>
          <w:color w:val="000000"/>
          <w:sz w:val="16"/>
          <w:szCs w:val="16"/>
          <w:lang w:eastAsia="ru-RU"/>
        </w:rPr>
        <w:t xml:space="preserve"> сельсовета                                 </w:t>
      </w:r>
      <w:r w:rsidR="00D02FD8">
        <w:rPr>
          <w:rFonts w:ascii="Arial" w:hAnsi="Arial" w:cs="Arial"/>
          <w:color w:val="FF0000"/>
          <w:sz w:val="16"/>
          <w:szCs w:val="16"/>
          <w:lang w:eastAsia="ru-RU"/>
        </w:rPr>
        <w:t>С.В. Шестопалов</w:t>
      </w:r>
    </w:p>
    <w:p w:rsidR="00847CCC" w:rsidRPr="00615AF9" w:rsidRDefault="00847CCC" w:rsidP="00847CC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615AF9">
        <w:rPr>
          <w:rFonts w:ascii="Arial" w:hAnsi="Arial" w:cs="Arial"/>
          <w:color w:val="000000"/>
          <w:sz w:val="16"/>
          <w:szCs w:val="16"/>
          <w:lang w:eastAsia="ru-RU"/>
        </w:rPr>
        <w:t> </w:t>
      </w:r>
    </w:p>
    <w:p w:rsidR="00847CCC" w:rsidRDefault="00847CC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47CCC" w:rsidRDefault="00847CC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3FBC" w:rsidRPr="00B63FBC" w:rsidRDefault="00B63FBC" w:rsidP="00615AF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left="5529"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Приложение № 2</w:t>
      </w:r>
    </w:p>
    <w:p w:rsidR="00B63FBC" w:rsidRPr="00B63FBC" w:rsidRDefault="00B63FBC" w:rsidP="00B63FBC">
      <w:pPr>
        <w:spacing w:after="0" w:line="240" w:lineRule="auto"/>
        <w:ind w:left="5529"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B63FBC" w:rsidRPr="00B63FBC" w:rsidRDefault="00B63FBC" w:rsidP="00B63FB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" Развитие культуры, физической культуры</w:t>
      </w:r>
    </w:p>
    <w:p w:rsidR="00B63FBC" w:rsidRPr="00B63FBC" w:rsidRDefault="00B63FBC" w:rsidP="00B63FBC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и спорта на территории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="00847CCC"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сельсовета ".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Подпрограмма 2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«Развитие массовой физической культуры и спорта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left="360" w:hanging="36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1. Паспорт подпрограммы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80"/>
        <w:gridCol w:w="5420"/>
      </w:tblGrid>
      <w:tr w:rsidR="00B63FBC" w:rsidRPr="00B63FBC" w:rsidTr="00B63FBC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Pr="00B63FB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» (далее – подпрограмма)</w:t>
            </w:r>
          </w:p>
        </w:tc>
      </w:tr>
      <w:tr w:rsidR="00B63FBC" w:rsidRPr="00B63FBC" w:rsidTr="00B63FBC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 программы</w:t>
            </w:r>
          </w:p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" Развитие культуры, физической культуры и спорта на территории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="00615AF9"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сельсовета " (далее – Программа)</w:t>
            </w:r>
          </w:p>
        </w:tc>
      </w:tr>
      <w:tr w:rsidR="00B63FBC" w:rsidRPr="00B63FBC" w:rsidTr="00B63FBC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B63FBC" w:rsidRPr="00B63FBC" w:rsidTr="00B63FBC">
        <w:trPr>
          <w:trHeight w:val="1666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Цель и Задачи подпрограммы</w:t>
            </w:r>
          </w:p>
          <w:p w:rsidR="00B63FBC" w:rsidRPr="00B63FBC" w:rsidRDefault="00B63FBC" w:rsidP="00B63FBC">
            <w:pPr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подпрограммы: обеспечение жителям администрации возможности заниматься физической культурой и спортом</w:t>
            </w:r>
          </w:p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Задача - повышение роли физической культуры и спорта в формировании здорового образа жизни населения</w:t>
            </w:r>
            <w:r w:rsidR="00615AF9" w:rsidRPr="009C21EA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="00615AF9"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</w:tr>
      <w:tr w:rsidR="00B63FBC" w:rsidRPr="00B63FBC" w:rsidTr="00B63FBC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Целевые индикаторы</w:t>
            </w:r>
          </w:p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Целевые индикаторы подпрограммы представлены в приложении №1</w:t>
            </w:r>
          </w:p>
        </w:tc>
      </w:tr>
      <w:tr w:rsidR="00B63FBC" w:rsidRPr="00B63FBC" w:rsidTr="00B63FBC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01.01.2024 – 31.12.2026 г.</w:t>
            </w:r>
          </w:p>
        </w:tc>
      </w:tr>
      <w:tr w:rsidR="00B63FBC" w:rsidRPr="00B63FBC" w:rsidTr="00B63FBC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– </w:t>
            </w:r>
            <w:r w:rsidR="00615AF9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  <w:r w:rsidRPr="00B63FBC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 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B63FBC" w:rsidRPr="00B63FBC" w:rsidRDefault="00615AF9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 год – __</w:t>
            </w:r>
            <w:r w:rsidR="00B63FBC"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="00615A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– __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тыс. руб.;</w:t>
            </w:r>
          </w:p>
          <w:p w:rsidR="00B63FBC" w:rsidRPr="00B63FBC" w:rsidRDefault="00615AF9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 год – __</w:t>
            </w:r>
            <w:r w:rsidR="00B63FBC"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="00615A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– __ тыс.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руб.;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 год </w:t>
            </w:r>
            <w:r w:rsidR="00615AF9">
              <w:rPr>
                <w:rFonts w:ascii="Arial" w:hAnsi="Arial" w:cs="Arial"/>
                <w:sz w:val="24"/>
                <w:szCs w:val="24"/>
                <w:lang w:eastAsia="ru-RU"/>
              </w:rPr>
              <w:t>– ___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тыс. руб.,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</w:t>
            </w:r>
            <w:r w:rsidR="00D02FD8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Шеломковского</w:t>
            </w:r>
            <w:r w:rsidR="00615A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– ___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тыс. руб.;</w:t>
            </w:r>
          </w:p>
          <w:p w:rsidR="00B63FBC" w:rsidRPr="00B63FBC" w:rsidRDefault="00B63FBC" w:rsidP="00B63FBC">
            <w:pPr>
              <w:spacing w:after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2. Основные разделы подпрограммы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2.1. Постановка проблемы и обоснование необходимости разработки подпрограммы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Подпрограмма направлена на решение задачи: повышение роли физической культуры и спорта в формировании здорового образа жизни населения 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Переход на рыночные принципы экономических отношений повлек за собой качественные изменения во взаимоотношениях села с районным центром. Перестала существовать традиционная схема обеспечения финансовыми и материальными ресурсами под централизованно утвержденные планы.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  За последние годы, в администрации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="00615AF9"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сельсовета, как и по всей России в целом, остро стоит проблема ухудшения состояния здоровья населения, увеличения количества людей, употребляющих наркотики, злоупотребляющих алкоголем и пристрастившихся к курению. К основным причинам, негативно влияющим на состояние здоровья, следует отнести снижение уровня жизни, ухудшение условий учебы, труда, отдыха и состояния окружающей среды, качества питания, увеличения стрессовых нагрузок.</w:t>
      </w:r>
    </w:p>
    <w:p w:rsidR="00B63FBC" w:rsidRPr="00B63FBC" w:rsidRDefault="00B63FBC" w:rsidP="00B63FBC">
      <w:pPr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  Общая ситуация с физической культурой и спортом в администрации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характеризуется: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- низким процентом занимающихся физической культурой и спортом, особенно социально незащищенных слоев населения;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- снижением активности занимающихся физической культурой и спортом на предприятиях и в учреждениях;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-отсутствием заинтересованности инвесторов вкладывать средства в спорт и развитие физической культуры.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органов исполнительной власти, органов местного самоуправления, физкультурно-спортивных общественных объединений, организаций, а также отдельных граждан.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2.2. Основная цель, задачи, этапы и сроки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выполнения подпрограммы, целевые индикаторы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 Основная цель - обеспечение жителям администрации возможности заниматься физической культурой и спортом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Обеспечить реализацию поставленной цели возможно за счет решения следующей задачи: повышение роли физической культуры и спорта в формировании здорового образа жизни населения 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 Программа должна способствовать улучшению условия для занятий, проведение спортивных мероприятий, личной ответственности за собственное здоровье и выбора здорового образа жизни и увеличить число жителей села, систематически занимающихся в спортивных группах по интересам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Программа будет реализовываться в период с 2024 по 2026 годы.</w:t>
      </w:r>
    </w:p>
    <w:p w:rsidR="00B63FBC" w:rsidRPr="00B63FBC" w:rsidRDefault="00B63FBC" w:rsidP="00B63FBC">
      <w:pPr>
        <w:spacing w:line="276" w:lineRule="atLeast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 Перечень целевых индикаторов подпрограммы приведен в приложении №1 к подпрограмме.</w:t>
      </w:r>
    </w:p>
    <w:p w:rsidR="00B63FBC" w:rsidRPr="00B63FBC" w:rsidRDefault="00B63FBC" w:rsidP="00B63FBC">
      <w:pPr>
        <w:spacing w:line="276" w:lineRule="atLeast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2.3. Механизм реализации подпрограммы.</w:t>
      </w:r>
    </w:p>
    <w:p w:rsidR="00B63FBC" w:rsidRPr="00B63FBC" w:rsidRDefault="00B63FBC" w:rsidP="00B63FBC">
      <w:pPr>
        <w:spacing w:line="276" w:lineRule="atLeast"/>
        <w:ind w:firstLine="7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Реализация подпрограммы осуществляется в соответствии с действующими нормативно-правовыми актами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="00615AF9"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сельсовета, определяющими механизм реализации муниципальных программ.    </w:t>
      </w:r>
    </w:p>
    <w:p w:rsidR="00B63FBC" w:rsidRPr="00B63FBC" w:rsidRDefault="00B63FBC" w:rsidP="00B63FBC">
      <w:pPr>
        <w:spacing w:line="276" w:lineRule="atLeast"/>
        <w:ind w:firstLine="7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B63FBC" w:rsidRPr="00B63FBC" w:rsidRDefault="00B63FBC" w:rsidP="00B63FBC">
      <w:pPr>
        <w:spacing w:line="276" w:lineRule="atLeast"/>
        <w:ind w:firstLine="7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B63FBC" w:rsidRPr="00B63FBC" w:rsidRDefault="00B63FBC" w:rsidP="00B63FBC">
      <w:pPr>
        <w:spacing w:line="276" w:lineRule="atLeast"/>
        <w:ind w:firstLine="7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63FBC" w:rsidRPr="00B63FBC" w:rsidRDefault="00B63FBC" w:rsidP="00B63FBC">
      <w:pPr>
        <w:spacing w:line="276" w:lineRule="atLeast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FF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2.4. Управление подпрограммой и контроль за ходом ее реализации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Текущее управление и контроль за реализацией подпрограммы осуществляет администрация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B63FBC" w:rsidRPr="00B63FBC" w:rsidRDefault="00B63FBC" w:rsidP="00B63F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несет ответственность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br/>
        <w:t>за реализацию подпрограммы, достижение конечного результата, целевое    и эффективное использование финансовых средств, выделяемых на выполнение подпрограммы.</w:t>
      </w:r>
    </w:p>
    <w:p w:rsidR="00B63FBC" w:rsidRPr="00B63FBC" w:rsidRDefault="00B63FBC" w:rsidP="00B63F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осуществляет:</w:t>
      </w:r>
    </w:p>
    <w:p w:rsidR="00B63FBC" w:rsidRPr="00B63FBC" w:rsidRDefault="00B63FBC" w:rsidP="00B63F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1) координацию исполнения мероприятий подпрограммы, мониторинг их реализации;</w:t>
      </w:r>
    </w:p>
    <w:p w:rsidR="00B63FBC" w:rsidRPr="00B63FBC" w:rsidRDefault="00B63FBC" w:rsidP="00B63F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2) непосредственный контроль за ходом реализации мероприятий подпрограммы;</w:t>
      </w:r>
    </w:p>
    <w:p w:rsidR="00B63FBC" w:rsidRPr="00B63FBC" w:rsidRDefault="00B63FBC" w:rsidP="00B63F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3) подготовку отчетов о реализации подпрограммы.</w:t>
      </w:r>
    </w:p>
    <w:p w:rsidR="00B63FBC" w:rsidRPr="00B63FBC" w:rsidRDefault="00B63FBC" w:rsidP="00B63FB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2.5. Оценка социально-экономической эффективности</w:t>
      </w:r>
    </w:p>
    <w:p w:rsidR="00B63FBC" w:rsidRPr="00B63FBC" w:rsidRDefault="00B63FBC" w:rsidP="00B63FB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Ожидаемые результаты: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Численность населения, занимающихся в спортивных групп</w:t>
      </w:r>
      <w:r w:rsidR="00615AF9">
        <w:rPr>
          <w:rFonts w:ascii="Arial" w:hAnsi="Arial" w:cs="Arial"/>
          <w:color w:val="000000"/>
          <w:sz w:val="24"/>
          <w:szCs w:val="24"/>
          <w:lang w:eastAsia="ru-RU"/>
        </w:rPr>
        <w:t>ах по интересам: в 2024 году – __ человек, в 2025 году – 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человек, в 202</w:t>
      </w:r>
      <w:r w:rsidR="00615AF9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 году – </w:t>
      </w:r>
      <w:r w:rsidR="00615AF9">
        <w:rPr>
          <w:rFonts w:ascii="Arial" w:hAnsi="Arial" w:cs="Arial"/>
          <w:color w:val="000000"/>
          <w:sz w:val="24"/>
          <w:szCs w:val="24"/>
          <w:lang w:eastAsia="ru-RU"/>
        </w:rPr>
        <w:t>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человек;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Реализация мероприятий подпрограммы будет способствовать: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развитию физкультуры и спорта;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сохранению традиционной в проведении спортивно- массовых мероприятий;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росту вовлеченности всех групп населения активно заниматься спортом;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укреплению здоровья населения.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"/>
          <w:szCs w:val="2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2.6. Мероприятия подпрограммы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Перечень мероприятий подпрограммы приведен в приложении № 2 к подпрограмме.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Мероприятия подпрограммы реализуются за счет средств муниципального бюджета, предусмотренных на оплату муниципальных контрактов (договоров) на выполнение работ, оказание услуг.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Общий объем финансирования подпрограммы составляет  </w:t>
      </w:r>
      <w:r w:rsidR="00615AF9">
        <w:rPr>
          <w:rFonts w:ascii="Arial" w:hAnsi="Arial" w:cs="Arial"/>
          <w:color w:val="000000"/>
          <w:sz w:val="24"/>
          <w:szCs w:val="24"/>
          <w:lang w:eastAsia="ru-RU"/>
        </w:rPr>
        <w:t>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тыс. рублей, из них по годам: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615AF9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 год – </w:t>
      </w:r>
      <w:r w:rsidR="00615AF9">
        <w:rPr>
          <w:rFonts w:ascii="Arial" w:hAnsi="Arial" w:cs="Arial"/>
          <w:color w:val="000000"/>
          <w:sz w:val="24"/>
          <w:szCs w:val="24"/>
          <w:lang w:eastAsia="ru-RU"/>
        </w:rPr>
        <w:t>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тыс. рублей;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615AF9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год – </w:t>
      </w:r>
      <w:r w:rsidR="00615AF9">
        <w:rPr>
          <w:rFonts w:ascii="Arial" w:hAnsi="Arial" w:cs="Arial"/>
          <w:color w:val="000000"/>
          <w:sz w:val="24"/>
          <w:szCs w:val="24"/>
          <w:lang w:eastAsia="ru-RU"/>
        </w:rPr>
        <w:t>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тыс. рублей;</w:t>
      </w:r>
    </w:p>
    <w:p w:rsidR="00B63FBC" w:rsidRPr="00B63FBC" w:rsidRDefault="00B63FBC" w:rsidP="00B63FB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615AF9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год – </w:t>
      </w:r>
      <w:r w:rsidR="00615AF9">
        <w:rPr>
          <w:rFonts w:ascii="Arial" w:hAnsi="Arial" w:cs="Arial"/>
          <w:color w:val="000000"/>
          <w:sz w:val="24"/>
          <w:szCs w:val="24"/>
          <w:lang w:eastAsia="ru-RU"/>
        </w:rPr>
        <w:t>__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тыс. рублей. 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Default="00B63FBC" w:rsidP="00B63F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A48A5" w:rsidRDefault="00AA48A5" w:rsidP="00B63F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8A5" w:rsidRDefault="00AA48A5" w:rsidP="00B63F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8A5" w:rsidRPr="00B63FBC" w:rsidRDefault="00AA48A5" w:rsidP="00B63FB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left="10490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B63FBC" w:rsidRPr="00B63FBC" w:rsidRDefault="00B63FBC" w:rsidP="00B63FBC">
      <w:pPr>
        <w:spacing w:after="0" w:line="240" w:lineRule="auto"/>
        <w:ind w:left="10490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К подпрограмме «Развитие массовой физической культуры и спорта»</w:t>
      </w:r>
    </w:p>
    <w:p w:rsidR="00B63FBC" w:rsidRPr="00B63FBC" w:rsidRDefault="00B63FBC" w:rsidP="00B63FBC">
      <w:pPr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Перечень целевых индикаторов подпрограммы «Развитие массовой физической культуры и спорта»</w:t>
      </w:r>
    </w:p>
    <w:p w:rsidR="00B63FBC" w:rsidRPr="00B63FBC" w:rsidRDefault="00B63FBC" w:rsidP="00B63FBC">
      <w:pPr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940" w:type="dxa"/>
        <w:tblCellMar>
          <w:left w:w="0" w:type="dxa"/>
          <w:right w:w="0" w:type="dxa"/>
        </w:tblCellMar>
        <w:tblLook w:val="04A0"/>
      </w:tblPr>
      <w:tblGrid>
        <w:gridCol w:w="793"/>
        <w:gridCol w:w="2554"/>
        <w:gridCol w:w="1393"/>
        <w:gridCol w:w="1739"/>
        <w:gridCol w:w="1558"/>
        <w:gridCol w:w="1763"/>
        <w:gridCol w:w="1813"/>
        <w:gridCol w:w="1821"/>
        <w:gridCol w:w="15"/>
        <w:gridCol w:w="1491"/>
      </w:tblGrid>
      <w:tr w:rsidR="00B63FBC" w:rsidRPr="00B63FBC" w:rsidTr="00B63FBC">
        <w:trPr>
          <w:trHeight w:val="261"/>
        </w:trPr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Цель, 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целевые индикаторы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Источник</w:t>
            </w: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6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3FBC" w:rsidRPr="00B63FBC" w:rsidRDefault="00B63FBC" w:rsidP="00B63FBC">
            <w:pPr>
              <w:spacing w:after="0" w:line="276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1565" w:type="dxa"/>
            <w:gridSpan w:val="2"/>
            <w:vMerge w:val="restart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63FBC" w:rsidRPr="00B63FBC" w:rsidTr="00B63FBC">
        <w:trPr>
          <w:trHeight w:val="9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3FBC" w:rsidRPr="00B63FBC" w:rsidRDefault="00B63FBC" w:rsidP="00B63FBC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3FBC" w:rsidRPr="00B63FBC" w:rsidRDefault="00B63FBC" w:rsidP="00B63FBC">
            <w:pPr>
              <w:spacing w:after="0" w:line="276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3FBC" w:rsidRPr="00B63FBC" w:rsidRDefault="00B63FBC" w:rsidP="00B63FBC">
            <w:pPr>
              <w:spacing w:after="0" w:line="276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3FBC" w:rsidRPr="00B63FBC" w:rsidRDefault="00B63FBC" w:rsidP="00B63FBC">
            <w:pPr>
              <w:spacing w:after="0" w:line="276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FBC" w:rsidRPr="00B63FBC" w:rsidTr="00B63FBC">
        <w:trPr>
          <w:trHeight w:val="24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63FBC" w:rsidRPr="00B63FBC" w:rsidRDefault="00B63FBC" w:rsidP="00B63FBC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FBC" w:rsidRPr="00B63FBC" w:rsidRDefault="00B63FBC" w:rsidP="00B63FBC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- обеспечение жителям администрации возможности заниматься физической культурой и спортом</w:t>
            </w:r>
          </w:p>
        </w:tc>
        <w:tc>
          <w:tcPr>
            <w:tcW w:w="0" w:type="auto"/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FBC" w:rsidRPr="00B63FBC" w:rsidTr="00B63FBC">
        <w:trPr>
          <w:trHeight w:val="360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63FBC" w:rsidRPr="00B63FBC" w:rsidRDefault="00B63FBC" w:rsidP="00B63FBC">
            <w:pPr>
              <w:spacing w:after="0" w:line="276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63FBC" w:rsidRPr="00B63FBC" w:rsidRDefault="00B63FBC" w:rsidP="00B63FBC">
            <w:pPr>
              <w:spacing w:after="0" w:line="240" w:lineRule="auto"/>
              <w:ind w:left="75" w:right="75" w:hanging="3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Целевой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индикатор 1.</w:t>
            </w:r>
          </w:p>
          <w:p w:rsidR="00B63FBC" w:rsidRPr="00B63FBC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численность населения, занимающихся в спортивных группах по интересам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3FBC" w:rsidRPr="00B63FBC" w:rsidRDefault="00B63FBC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63FBC" w:rsidRPr="00B63FBC" w:rsidRDefault="00615AF9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63FBC" w:rsidRPr="00B63FBC" w:rsidRDefault="00615AF9" w:rsidP="00615AF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63FBC" w:rsidRPr="00B63FBC" w:rsidRDefault="00615AF9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3FBC" w:rsidRPr="00B63FBC" w:rsidRDefault="00615AF9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63FBC" w:rsidRPr="00B63FBC" w:rsidRDefault="00B63FBC" w:rsidP="00B6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FBC" w:rsidRPr="00B63FBC" w:rsidRDefault="00B63FBC" w:rsidP="00B63FBC">
      <w:pPr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    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615AF9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         Приложение № 2</w:t>
      </w:r>
    </w:p>
    <w:p w:rsidR="00B63FBC" w:rsidRPr="00615AF9" w:rsidRDefault="00B63FBC" w:rsidP="00B63FBC">
      <w:pPr>
        <w:spacing w:after="0" w:line="240" w:lineRule="auto"/>
        <w:ind w:left="10490"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5AF9">
        <w:rPr>
          <w:rFonts w:ascii="Arial" w:hAnsi="Arial" w:cs="Arial"/>
          <w:color w:val="000000"/>
          <w:sz w:val="20"/>
          <w:szCs w:val="20"/>
          <w:lang w:eastAsia="ru-RU"/>
        </w:rPr>
        <w:t>К подпрограмме «Развитие массовой физической культуры и спорта»</w:t>
      </w:r>
    </w:p>
    <w:p w:rsidR="00B63FBC" w:rsidRPr="00615AF9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5AF9">
        <w:rPr>
          <w:rFonts w:ascii="Arial" w:hAnsi="Arial" w:cs="Arial"/>
          <w:color w:val="000000"/>
          <w:sz w:val="20"/>
          <w:szCs w:val="20"/>
          <w:lang w:eastAsia="ru-RU"/>
        </w:rPr>
        <w:t>Перечень мероприятий подпрограммы «Развитие массовой физической культуры и спорта»</w:t>
      </w:r>
    </w:p>
    <w:tbl>
      <w:tblPr>
        <w:tblW w:w="15565" w:type="dxa"/>
        <w:tblCellMar>
          <w:left w:w="0" w:type="dxa"/>
          <w:right w:w="0" w:type="dxa"/>
        </w:tblCellMar>
        <w:tblLook w:val="04A0"/>
      </w:tblPr>
      <w:tblGrid>
        <w:gridCol w:w="2762"/>
        <w:gridCol w:w="1658"/>
        <w:gridCol w:w="970"/>
        <w:gridCol w:w="838"/>
        <w:gridCol w:w="963"/>
        <w:gridCol w:w="821"/>
        <w:gridCol w:w="1415"/>
        <w:gridCol w:w="1415"/>
        <w:gridCol w:w="1268"/>
        <w:gridCol w:w="1268"/>
        <w:gridCol w:w="2187"/>
      </w:tblGrid>
      <w:tr w:rsidR="00B63FBC" w:rsidRPr="00615AF9" w:rsidTr="00B63FBC">
        <w:trPr>
          <w:trHeight w:val="675"/>
        </w:trPr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 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  <w:r w:rsidRPr="00615A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2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</w:t>
            </w:r>
            <w:r w:rsidRPr="00615A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(в натуральном выражении)</w:t>
            </w:r>
          </w:p>
        </w:tc>
      </w:tr>
      <w:tr w:rsidR="00B63FBC" w:rsidRPr="00615AF9" w:rsidTr="00B63FBC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63FBC" w:rsidRPr="00615AF9" w:rsidRDefault="00B63FBC" w:rsidP="00B63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63FBC" w:rsidRPr="00615AF9" w:rsidRDefault="00B63FBC" w:rsidP="00B63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FBC" w:rsidRPr="00615AF9" w:rsidRDefault="00B63FBC" w:rsidP="00B63FBC">
            <w:pPr>
              <w:spacing w:after="0" w:line="276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FBC" w:rsidRPr="00615AF9" w:rsidRDefault="00B63FBC" w:rsidP="00B63FBC">
            <w:pPr>
              <w:spacing w:after="0" w:line="276" w:lineRule="atLeas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FBC" w:rsidRPr="00615AF9" w:rsidRDefault="00B63FBC" w:rsidP="00B63FBC">
            <w:pPr>
              <w:spacing w:after="0" w:line="276" w:lineRule="atLeas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FBC" w:rsidRPr="00615AF9" w:rsidRDefault="00B63FBC" w:rsidP="00B63FBC">
            <w:pPr>
              <w:spacing w:after="0" w:line="276" w:lineRule="atLeast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3FBC" w:rsidRPr="00615AF9" w:rsidRDefault="00B63FBC" w:rsidP="00B63F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FBC" w:rsidRPr="00615AF9" w:rsidTr="00B63FBC">
        <w:trPr>
          <w:trHeight w:val="360"/>
        </w:trPr>
        <w:tc>
          <w:tcPr>
            <w:tcW w:w="1556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 -обеспечение жителям администрации возможности заниматься физической культурой и спортом</w:t>
            </w:r>
          </w:p>
        </w:tc>
      </w:tr>
      <w:tr w:rsidR="00B63FBC" w:rsidRPr="00615AF9" w:rsidTr="00B63FBC">
        <w:trPr>
          <w:trHeight w:val="360"/>
        </w:trPr>
        <w:tc>
          <w:tcPr>
            <w:tcW w:w="15565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Задача 1 Повышение роли физической культуры и спорта в формировании здорового образа жизни населения </w:t>
            </w:r>
            <w:r w:rsidR="00D02FD8"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>Шеломковского</w:t>
            </w:r>
            <w:r w:rsidRPr="00615AF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сельсовета.</w:t>
            </w:r>
          </w:p>
          <w:p w:rsidR="00B63FBC" w:rsidRPr="00615AF9" w:rsidRDefault="00B63FBC" w:rsidP="00B63F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63FBC" w:rsidRPr="00615AF9" w:rsidTr="00B63FBC">
        <w:trPr>
          <w:trHeight w:val="360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Проведение физкультурно-оздоровительных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615AF9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615AF9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615AF9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615AF9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615AF9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615AF9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615AF9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615AF9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Достичь численности населения, занимающихся в спортивных группах по интересам до 50 человек</w:t>
            </w:r>
          </w:p>
        </w:tc>
      </w:tr>
      <w:tr w:rsidR="00B63FBC" w:rsidRPr="00615AF9" w:rsidTr="00B63FBC">
        <w:trPr>
          <w:trHeight w:val="300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Всего по подпрограмме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76" w:lineRule="atLeast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615AF9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615AF9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615AF9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615AF9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615AF9" w:rsidRDefault="00B63FBC" w:rsidP="00B63F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5AF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63FBC" w:rsidRPr="00615AF9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615AF9">
        <w:rPr>
          <w:rFonts w:ascii="Arial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23"/>
        <w:gridCol w:w="5023"/>
        <w:gridCol w:w="5023"/>
      </w:tblGrid>
      <w:tr w:rsidR="00B63FBC" w:rsidRPr="00B63FBC" w:rsidTr="00B63FBC"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BC" w:rsidRPr="00B63FBC" w:rsidRDefault="00B63FBC" w:rsidP="00B63F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3FB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63FBC" w:rsidRPr="00615AF9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Глава 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Шеломковского</w:t>
      </w:r>
      <w:r w:rsidR="00615AF9" w:rsidRPr="00B63FB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сельсовета                                 </w:t>
      </w:r>
      <w:r w:rsidR="00D02FD8">
        <w:rPr>
          <w:rFonts w:ascii="Arial" w:hAnsi="Arial" w:cs="Arial"/>
          <w:color w:val="FF0000"/>
          <w:sz w:val="24"/>
          <w:szCs w:val="24"/>
          <w:lang w:eastAsia="ru-RU"/>
        </w:rPr>
        <w:t>С.В. Шестопалов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B63FBC" w:rsidRPr="00B63FBC" w:rsidRDefault="00B63FBC" w:rsidP="00B63FBC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63FB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F002B" w:rsidRPr="00C811A0" w:rsidRDefault="003F002B" w:rsidP="00B63FBC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sectPr w:rsidR="003F002B" w:rsidRPr="00C811A0" w:rsidSect="00847CCC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17B"/>
    <w:multiLevelType w:val="hybridMultilevel"/>
    <w:tmpl w:val="8C88B9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23285"/>
    <w:multiLevelType w:val="hybridMultilevel"/>
    <w:tmpl w:val="3EB63E56"/>
    <w:lvl w:ilvl="0" w:tplc="8CB0C75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461141DD"/>
    <w:multiLevelType w:val="multilevel"/>
    <w:tmpl w:val="09067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059F6"/>
    <w:rsid w:val="00002284"/>
    <w:rsid w:val="0000332B"/>
    <w:rsid w:val="00007735"/>
    <w:rsid w:val="00011C37"/>
    <w:rsid w:val="00020AAC"/>
    <w:rsid w:val="00030ACA"/>
    <w:rsid w:val="0003663D"/>
    <w:rsid w:val="00053C85"/>
    <w:rsid w:val="00072E48"/>
    <w:rsid w:val="00080C5C"/>
    <w:rsid w:val="00087987"/>
    <w:rsid w:val="00094BCE"/>
    <w:rsid w:val="000A0F66"/>
    <w:rsid w:val="000A2B98"/>
    <w:rsid w:val="000C185A"/>
    <w:rsid w:val="000C5790"/>
    <w:rsid w:val="000D1B0A"/>
    <w:rsid w:val="000D6748"/>
    <w:rsid w:val="000E0F9B"/>
    <w:rsid w:val="000E5E78"/>
    <w:rsid w:val="000F72EF"/>
    <w:rsid w:val="00156AEC"/>
    <w:rsid w:val="0018401C"/>
    <w:rsid w:val="001A2BEA"/>
    <w:rsid w:val="001A3F52"/>
    <w:rsid w:val="001D61FA"/>
    <w:rsid w:val="00214AF1"/>
    <w:rsid w:val="00251EC3"/>
    <w:rsid w:val="00253AE8"/>
    <w:rsid w:val="002751BB"/>
    <w:rsid w:val="002B4806"/>
    <w:rsid w:val="002C505A"/>
    <w:rsid w:val="002E0BE1"/>
    <w:rsid w:val="002F4D5F"/>
    <w:rsid w:val="002F5E92"/>
    <w:rsid w:val="002F7CB4"/>
    <w:rsid w:val="003019BF"/>
    <w:rsid w:val="003038E3"/>
    <w:rsid w:val="00307DE1"/>
    <w:rsid w:val="00356B3D"/>
    <w:rsid w:val="00357102"/>
    <w:rsid w:val="0036204F"/>
    <w:rsid w:val="00393870"/>
    <w:rsid w:val="003A207F"/>
    <w:rsid w:val="003A331B"/>
    <w:rsid w:val="003D0537"/>
    <w:rsid w:val="003D3828"/>
    <w:rsid w:val="003E13B6"/>
    <w:rsid w:val="003F002B"/>
    <w:rsid w:val="003F4E93"/>
    <w:rsid w:val="00404962"/>
    <w:rsid w:val="00410525"/>
    <w:rsid w:val="00426388"/>
    <w:rsid w:val="00430E5F"/>
    <w:rsid w:val="004341E7"/>
    <w:rsid w:val="004453D0"/>
    <w:rsid w:val="00462761"/>
    <w:rsid w:val="0046759D"/>
    <w:rsid w:val="00486E17"/>
    <w:rsid w:val="004A15C0"/>
    <w:rsid w:val="004B6DD6"/>
    <w:rsid w:val="004C355D"/>
    <w:rsid w:val="004C38E1"/>
    <w:rsid w:val="004C5310"/>
    <w:rsid w:val="00516B5B"/>
    <w:rsid w:val="00520CD8"/>
    <w:rsid w:val="0054528E"/>
    <w:rsid w:val="00570D2E"/>
    <w:rsid w:val="00573FF7"/>
    <w:rsid w:val="00577B7A"/>
    <w:rsid w:val="00584A8D"/>
    <w:rsid w:val="00592567"/>
    <w:rsid w:val="0059440C"/>
    <w:rsid w:val="005A3877"/>
    <w:rsid w:val="005A560E"/>
    <w:rsid w:val="005B486C"/>
    <w:rsid w:val="005D099D"/>
    <w:rsid w:val="005E74B6"/>
    <w:rsid w:val="005F4304"/>
    <w:rsid w:val="005F55E5"/>
    <w:rsid w:val="006059F6"/>
    <w:rsid w:val="00615AF9"/>
    <w:rsid w:val="00665974"/>
    <w:rsid w:val="00674450"/>
    <w:rsid w:val="006775E4"/>
    <w:rsid w:val="006A655D"/>
    <w:rsid w:val="006B4F34"/>
    <w:rsid w:val="006B6CC7"/>
    <w:rsid w:val="006C10D9"/>
    <w:rsid w:val="006C2DAB"/>
    <w:rsid w:val="006D0C9A"/>
    <w:rsid w:val="006D3178"/>
    <w:rsid w:val="00741431"/>
    <w:rsid w:val="00741EF1"/>
    <w:rsid w:val="007435E5"/>
    <w:rsid w:val="00744131"/>
    <w:rsid w:val="00745413"/>
    <w:rsid w:val="00750EC7"/>
    <w:rsid w:val="0076066E"/>
    <w:rsid w:val="00762CF2"/>
    <w:rsid w:val="00764F44"/>
    <w:rsid w:val="00770984"/>
    <w:rsid w:val="007767FD"/>
    <w:rsid w:val="007A1E52"/>
    <w:rsid w:val="007B1EE1"/>
    <w:rsid w:val="007C4BFD"/>
    <w:rsid w:val="007C68B5"/>
    <w:rsid w:val="00816C1A"/>
    <w:rsid w:val="00825F4D"/>
    <w:rsid w:val="008301CB"/>
    <w:rsid w:val="00847CCC"/>
    <w:rsid w:val="008517B5"/>
    <w:rsid w:val="00855464"/>
    <w:rsid w:val="00865DFB"/>
    <w:rsid w:val="008705C9"/>
    <w:rsid w:val="008712A6"/>
    <w:rsid w:val="00873F95"/>
    <w:rsid w:val="008779C2"/>
    <w:rsid w:val="008A56DC"/>
    <w:rsid w:val="008D577F"/>
    <w:rsid w:val="008F6110"/>
    <w:rsid w:val="008F76BC"/>
    <w:rsid w:val="0091773C"/>
    <w:rsid w:val="00926472"/>
    <w:rsid w:val="00927CF2"/>
    <w:rsid w:val="00931C23"/>
    <w:rsid w:val="009344F4"/>
    <w:rsid w:val="0093533F"/>
    <w:rsid w:val="00937440"/>
    <w:rsid w:val="00956FF5"/>
    <w:rsid w:val="00971411"/>
    <w:rsid w:val="009A126F"/>
    <w:rsid w:val="009B33B8"/>
    <w:rsid w:val="009B4033"/>
    <w:rsid w:val="009C21EA"/>
    <w:rsid w:val="009C6836"/>
    <w:rsid w:val="009D0362"/>
    <w:rsid w:val="009E5D89"/>
    <w:rsid w:val="00A04AC8"/>
    <w:rsid w:val="00A10462"/>
    <w:rsid w:val="00A244C8"/>
    <w:rsid w:val="00A24EA9"/>
    <w:rsid w:val="00A25E92"/>
    <w:rsid w:val="00A372B5"/>
    <w:rsid w:val="00A37EDC"/>
    <w:rsid w:val="00A419D0"/>
    <w:rsid w:val="00A51BB2"/>
    <w:rsid w:val="00A54AF4"/>
    <w:rsid w:val="00A61679"/>
    <w:rsid w:val="00A73B44"/>
    <w:rsid w:val="00A83A00"/>
    <w:rsid w:val="00A96FCC"/>
    <w:rsid w:val="00AA48A5"/>
    <w:rsid w:val="00AB5976"/>
    <w:rsid w:val="00AE4F83"/>
    <w:rsid w:val="00AF1204"/>
    <w:rsid w:val="00AF6547"/>
    <w:rsid w:val="00B05DE5"/>
    <w:rsid w:val="00B25353"/>
    <w:rsid w:val="00B34554"/>
    <w:rsid w:val="00B45DEC"/>
    <w:rsid w:val="00B63B90"/>
    <w:rsid w:val="00B63FBC"/>
    <w:rsid w:val="00B74BEC"/>
    <w:rsid w:val="00B87744"/>
    <w:rsid w:val="00B95903"/>
    <w:rsid w:val="00BC4438"/>
    <w:rsid w:val="00BD0741"/>
    <w:rsid w:val="00BF2687"/>
    <w:rsid w:val="00C148D7"/>
    <w:rsid w:val="00C21E29"/>
    <w:rsid w:val="00C238EE"/>
    <w:rsid w:val="00C50F18"/>
    <w:rsid w:val="00C525B7"/>
    <w:rsid w:val="00C53420"/>
    <w:rsid w:val="00C556E3"/>
    <w:rsid w:val="00C610E2"/>
    <w:rsid w:val="00C64150"/>
    <w:rsid w:val="00C716AE"/>
    <w:rsid w:val="00C74663"/>
    <w:rsid w:val="00C80925"/>
    <w:rsid w:val="00C811A0"/>
    <w:rsid w:val="00CB1628"/>
    <w:rsid w:val="00CB2101"/>
    <w:rsid w:val="00CC08F4"/>
    <w:rsid w:val="00CC7E2D"/>
    <w:rsid w:val="00CD19B9"/>
    <w:rsid w:val="00CD3484"/>
    <w:rsid w:val="00CF1F9D"/>
    <w:rsid w:val="00CF3C26"/>
    <w:rsid w:val="00CF530A"/>
    <w:rsid w:val="00D02FD8"/>
    <w:rsid w:val="00D15F92"/>
    <w:rsid w:val="00D35662"/>
    <w:rsid w:val="00D501CF"/>
    <w:rsid w:val="00D6011E"/>
    <w:rsid w:val="00D64E46"/>
    <w:rsid w:val="00D669D0"/>
    <w:rsid w:val="00D86094"/>
    <w:rsid w:val="00DD3AF0"/>
    <w:rsid w:val="00DF637D"/>
    <w:rsid w:val="00E1039F"/>
    <w:rsid w:val="00E30078"/>
    <w:rsid w:val="00E45925"/>
    <w:rsid w:val="00E50D49"/>
    <w:rsid w:val="00E57FA5"/>
    <w:rsid w:val="00E72AA8"/>
    <w:rsid w:val="00E84FDA"/>
    <w:rsid w:val="00E90FCC"/>
    <w:rsid w:val="00EA1933"/>
    <w:rsid w:val="00EB4654"/>
    <w:rsid w:val="00EC4246"/>
    <w:rsid w:val="00EC6938"/>
    <w:rsid w:val="00EE6D3C"/>
    <w:rsid w:val="00F006F3"/>
    <w:rsid w:val="00F00FA7"/>
    <w:rsid w:val="00F02A7D"/>
    <w:rsid w:val="00F20706"/>
    <w:rsid w:val="00F33D74"/>
    <w:rsid w:val="00F3711F"/>
    <w:rsid w:val="00F41510"/>
    <w:rsid w:val="00F43CD5"/>
    <w:rsid w:val="00F56407"/>
    <w:rsid w:val="00F82A04"/>
    <w:rsid w:val="00F8560B"/>
    <w:rsid w:val="00F92593"/>
    <w:rsid w:val="00FA45D2"/>
    <w:rsid w:val="00FB7EB1"/>
    <w:rsid w:val="00FD3CAE"/>
    <w:rsid w:val="00FE5287"/>
    <w:rsid w:val="00FF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520CD8"/>
    <w:pPr>
      <w:ind w:left="720"/>
    </w:pPr>
  </w:style>
  <w:style w:type="character" w:styleId="a3">
    <w:name w:val="Hyperlink"/>
    <w:uiPriority w:val="99"/>
    <w:semiHidden/>
    <w:rsid w:val="002E0BE1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qFormat/>
    <w:rsid w:val="002E0BE1"/>
    <w:pPr>
      <w:ind w:firstLine="567"/>
      <w:jc w:val="both"/>
    </w:pPr>
    <w:rPr>
      <w:rFonts w:ascii="Times New Roman" w:eastAsia="MS Mincho" w:hAnsi="Times New Roman"/>
      <w:sz w:val="19"/>
      <w:szCs w:val="19"/>
      <w:lang w:eastAsia="ja-JP"/>
    </w:rPr>
  </w:style>
  <w:style w:type="paragraph" w:customStyle="1" w:styleId="ConsPlusNormal">
    <w:name w:val="ConsPlusNormal"/>
    <w:uiPriority w:val="99"/>
    <w:rsid w:val="002E0B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uiPriority w:val="99"/>
    <w:rsid w:val="002E0BE1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BE1"/>
    <w:pPr>
      <w:suppressAutoHyphens/>
      <w:autoSpaceDE w:val="0"/>
    </w:pPr>
    <w:rPr>
      <w:rFonts w:ascii="Arial" w:hAnsi="Arial" w:cs="Arial"/>
      <w:lang w:eastAsia="ar-SA"/>
    </w:rPr>
  </w:style>
  <w:style w:type="paragraph" w:styleId="a5">
    <w:name w:val="No Spacing"/>
    <w:link w:val="a6"/>
    <w:uiPriority w:val="99"/>
    <w:qFormat/>
    <w:rsid w:val="00EC6938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link w:val="a5"/>
    <w:locked/>
    <w:rsid w:val="00EC693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7">
    <w:basedOn w:val="a"/>
    <w:rsid w:val="00EC693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8">
    <w:name w:val="Знак Знак Знак Знак Знак Знак Знак Знак"/>
    <w:basedOn w:val="a"/>
    <w:rsid w:val="00C74663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character" w:customStyle="1" w:styleId="normaltextrunscxw214130405">
    <w:name w:val="normaltextrun scxw214130405"/>
    <w:basedOn w:val="a0"/>
    <w:rsid w:val="00C50F18"/>
  </w:style>
  <w:style w:type="character" w:customStyle="1" w:styleId="spellingerrorscxw214130405">
    <w:name w:val="spellingerror scxw214130405"/>
    <w:basedOn w:val="a0"/>
    <w:rsid w:val="00C50F18"/>
  </w:style>
  <w:style w:type="paragraph" w:styleId="a9">
    <w:name w:val="Balloon Text"/>
    <w:basedOn w:val="a"/>
    <w:link w:val="aa"/>
    <w:uiPriority w:val="99"/>
    <w:semiHidden/>
    <w:unhideWhenUsed/>
    <w:rsid w:val="0093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37440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1"/>
    <w:basedOn w:val="a"/>
    <w:rsid w:val="00D669D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FR2">
    <w:name w:val="FR2"/>
    <w:rsid w:val="008301CB"/>
    <w:pPr>
      <w:widowControl w:val="0"/>
      <w:snapToGrid w:val="0"/>
      <w:ind w:left="6840"/>
    </w:pPr>
    <w:rPr>
      <w:rFonts w:ascii="Arial" w:hAnsi="Arial"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8301C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8301CB"/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B63F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B63FBC"/>
  </w:style>
  <w:style w:type="paragraph" w:customStyle="1" w:styleId="consplusnormal0">
    <w:name w:val="consplusnormal"/>
    <w:basedOn w:val="a"/>
    <w:rsid w:val="00B63F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B63F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B63F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63F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3F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B63F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B63F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703D19CE-7360-4FDD-AA35-E8DE838D544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4AEDE-2B92-4550-B94A-43A94D35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5163</Words>
  <Characters>29434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HOME</dc:creator>
  <cp:keywords/>
  <dc:description/>
  <cp:lastModifiedBy>LENOVO</cp:lastModifiedBy>
  <cp:revision>25</cp:revision>
  <cp:lastPrinted>2024-01-25T12:36:00Z</cp:lastPrinted>
  <dcterms:created xsi:type="dcterms:W3CDTF">2024-01-18T06:00:00Z</dcterms:created>
  <dcterms:modified xsi:type="dcterms:W3CDTF">2024-03-03T12:11:00Z</dcterms:modified>
</cp:coreProperties>
</file>